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4D5" w:rsidRPr="00CF34D5" w:rsidRDefault="00CF34D5" w:rsidP="00CF34D5">
      <w:pPr>
        <w:widowControl/>
        <w:spacing w:line="440" w:lineRule="exact"/>
        <w:jc w:val="center"/>
        <w:rPr>
          <w:rFonts w:ascii="仿宋" w:eastAsia="仿宋" w:hAnsi="仿宋"/>
          <w:b/>
          <w:sz w:val="36"/>
          <w:szCs w:val="36"/>
        </w:rPr>
      </w:pPr>
      <w:r w:rsidRPr="00CF34D5">
        <w:rPr>
          <w:rFonts w:ascii="仿宋" w:eastAsia="仿宋" w:hAnsi="仿宋" w:hint="eastAsia"/>
          <w:b/>
          <w:sz w:val="36"/>
          <w:szCs w:val="36"/>
        </w:rPr>
        <w:t>天津大学国际工程师学院</w:t>
      </w:r>
    </w:p>
    <w:p w:rsidR="00CF34D5" w:rsidRPr="00CF34D5" w:rsidRDefault="00CF34D5" w:rsidP="00CF34D5">
      <w:pPr>
        <w:widowControl/>
        <w:spacing w:line="440" w:lineRule="exact"/>
        <w:jc w:val="center"/>
        <w:rPr>
          <w:rFonts w:ascii="仿宋" w:eastAsia="仿宋" w:hAnsi="仿宋"/>
          <w:b/>
          <w:sz w:val="36"/>
          <w:szCs w:val="36"/>
        </w:rPr>
      </w:pPr>
      <w:r w:rsidRPr="00CF34D5">
        <w:rPr>
          <w:rFonts w:ascii="仿宋" w:eastAsia="仿宋" w:hAnsi="仿宋" w:hint="eastAsia"/>
          <w:b/>
          <w:sz w:val="36"/>
          <w:szCs w:val="36"/>
        </w:rPr>
        <w:t>2017年研究生招生夏令营活动通知</w:t>
      </w:r>
    </w:p>
    <w:p w:rsidR="00CF34D5" w:rsidRDefault="00CF34D5" w:rsidP="00CF34D5">
      <w:pPr>
        <w:widowControl/>
        <w:spacing w:line="440" w:lineRule="exact"/>
        <w:jc w:val="left"/>
        <w:rPr>
          <w:rFonts w:ascii="仿宋" w:eastAsia="仿宋" w:hAnsi="仿宋"/>
          <w:sz w:val="28"/>
          <w:szCs w:val="28"/>
        </w:rPr>
      </w:pPr>
    </w:p>
    <w:p w:rsidR="00CF34D5" w:rsidRPr="00CF34D5" w:rsidRDefault="00CF34D5" w:rsidP="00CF34D5">
      <w:pPr>
        <w:widowControl/>
        <w:spacing w:line="440" w:lineRule="exact"/>
        <w:jc w:val="left"/>
        <w:rPr>
          <w:rFonts w:ascii="仿宋" w:eastAsia="仿宋" w:hAnsi="仿宋"/>
          <w:sz w:val="28"/>
          <w:szCs w:val="28"/>
        </w:rPr>
      </w:pPr>
      <w:r w:rsidRPr="00CF34D5">
        <w:rPr>
          <w:rFonts w:ascii="仿宋" w:eastAsia="仿宋" w:hAnsi="仿宋" w:hint="eastAsia"/>
          <w:sz w:val="28"/>
          <w:szCs w:val="28"/>
        </w:rPr>
        <w:t>重要提示：天津大学将对参与夏令营正式营员提前面试选拔，欢迎有意报考我校2017年研究生的同学积极申请。</w:t>
      </w:r>
      <w:r w:rsidRPr="00CF34D5">
        <w:rPr>
          <w:rFonts w:ascii="仿宋" w:eastAsia="仿宋" w:hAnsi="仿宋" w:hint="eastAsia"/>
          <w:sz w:val="28"/>
          <w:szCs w:val="28"/>
        </w:rPr>
        <w:tab/>
      </w:r>
    </w:p>
    <w:p w:rsidR="00CF34D5" w:rsidRPr="00CF34D5" w:rsidRDefault="00CF34D5" w:rsidP="00CF34D5">
      <w:pPr>
        <w:spacing w:line="500" w:lineRule="exact"/>
        <w:rPr>
          <w:rFonts w:ascii="仿宋" w:eastAsia="仿宋" w:hAnsi="仿宋"/>
          <w:sz w:val="28"/>
          <w:szCs w:val="28"/>
        </w:rPr>
      </w:pPr>
      <w:r w:rsidRPr="00CF34D5">
        <w:rPr>
          <w:rFonts w:ascii="仿宋" w:eastAsia="仿宋" w:hAnsi="仿宋" w:hint="eastAsia"/>
          <w:sz w:val="28"/>
          <w:szCs w:val="28"/>
        </w:rPr>
        <w:tab/>
      </w:r>
    </w:p>
    <w:p w:rsidR="00CF34D5" w:rsidRPr="00CF34D5" w:rsidRDefault="00CF34D5" w:rsidP="00C525B3">
      <w:pPr>
        <w:spacing w:line="440" w:lineRule="exact"/>
        <w:ind w:firstLineChars="200" w:firstLine="480"/>
        <w:rPr>
          <w:rFonts w:ascii="仿宋" w:eastAsia="仿宋" w:hAnsi="仿宋"/>
          <w:sz w:val="24"/>
          <w:szCs w:val="24"/>
        </w:rPr>
      </w:pPr>
      <w:r w:rsidRPr="00CF34D5">
        <w:rPr>
          <w:rFonts w:ascii="仿宋" w:eastAsia="仿宋" w:hAnsi="仿宋" w:hint="eastAsia"/>
          <w:sz w:val="24"/>
          <w:szCs w:val="24"/>
        </w:rPr>
        <w:t>我校举办2017年研究生招生夏令营活动，旨在为一批热爱科研、基础扎实、素质全面、德才兼备的应届本科毕业生继续深造和发展搭建平台、创造机遇。活动举办期间，将全面介绍院系和学科发展近况，请营员走进实验室，邀请相关领域专家学者开设专题讲座、学术论坛、设计创作；同时，还将组织校内外参观考察、导师见面会、优秀学长交流会等活动。参与合格营员将有机会被我校提前面试录取为2017年研究生。</w:t>
      </w:r>
    </w:p>
    <w:p w:rsidR="00CF34D5" w:rsidRPr="00CF34D5" w:rsidRDefault="00CF34D5" w:rsidP="00C525B3">
      <w:pPr>
        <w:spacing w:line="440" w:lineRule="exact"/>
        <w:ind w:firstLineChars="200" w:firstLine="480"/>
        <w:rPr>
          <w:rFonts w:ascii="仿宋" w:eastAsia="仿宋" w:hAnsi="仿宋"/>
          <w:sz w:val="24"/>
          <w:szCs w:val="24"/>
        </w:rPr>
      </w:pPr>
      <w:r w:rsidRPr="00CF34D5">
        <w:rPr>
          <w:rFonts w:ascii="仿宋" w:eastAsia="仿宋" w:hAnsi="仿宋" w:hint="eastAsia"/>
          <w:sz w:val="24"/>
          <w:szCs w:val="24"/>
        </w:rPr>
        <w:t>天津大学是教育部直属国家重点大学，其前身为北洋大学，始建于1895年，是中国近代史上第一所大学，素以“实事求是”的校训、“严谨治学”的校风和“爱国奉献”的传统享誉海内外。1951年经国家院系调整定名为天津大学，是1959年中共中央首批确定的16所国家重点大学之一，是“211工程”、“985工程”首批重点建设的大学。</w:t>
      </w:r>
    </w:p>
    <w:p w:rsidR="00CF34D5" w:rsidRPr="00CF34D5" w:rsidRDefault="00CF34D5" w:rsidP="00C525B3">
      <w:pPr>
        <w:spacing w:line="440" w:lineRule="exact"/>
        <w:ind w:firstLineChars="200" w:firstLine="480"/>
        <w:rPr>
          <w:rFonts w:ascii="仿宋" w:eastAsia="仿宋" w:hAnsi="仿宋"/>
          <w:sz w:val="24"/>
          <w:szCs w:val="24"/>
        </w:rPr>
      </w:pPr>
      <w:r w:rsidRPr="00CF34D5">
        <w:rPr>
          <w:rFonts w:ascii="仿宋" w:eastAsia="仿宋" w:hAnsi="仿宋" w:hint="eastAsia"/>
          <w:sz w:val="24"/>
          <w:szCs w:val="24"/>
        </w:rPr>
        <w:t>天津大学国际工程师学院于2014年5月成立，是天津大学与法国尼斯综合理工学院创建的工程人才培养实验区。学院依托天津大学工科优势与国外高水平大学的工程教育优势资源，结合天津大学“综合性、研究型、开放式、国际化”的世界一流大学建设目标，积极探索国际工程领军人才培养模式，建设开放式、国际化、创新型的一流工程师学院，以适应国家对应用型高层次人才的需求，培养适合中国社会经济发展需要和推动世界进步的国际工程领军人才。</w:t>
      </w:r>
    </w:p>
    <w:p w:rsidR="00CF34D5" w:rsidRPr="00CF34D5" w:rsidRDefault="00CF34D5" w:rsidP="00C525B3">
      <w:pPr>
        <w:spacing w:line="440" w:lineRule="exact"/>
        <w:ind w:firstLineChars="200" w:firstLine="480"/>
        <w:rPr>
          <w:rFonts w:ascii="仿宋" w:eastAsia="仿宋" w:hAnsi="仿宋"/>
          <w:sz w:val="24"/>
          <w:szCs w:val="24"/>
        </w:rPr>
      </w:pPr>
      <w:r w:rsidRPr="00CF34D5">
        <w:rPr>
          <w:rFonts w:ascii="仿宋" w:eastAsia="仿宋" w:hAnsi="仿宋" w:hint="eastAsia"/>
          <w:sz w:val="24"/>
          <w:szCs w:val="24"/>
        </w:rPr>
        <w:t>国际工程师学院设置建筑学、电子与通信工程、计算机技术工程三个专业，是全日制专业学位硕士研究生层次的工程师培养，学制3年。</w:t>
      </w:r>
    </w:p>
    <w:p w:rsidR="00CF34D5" w:rsidRPr="00CF34D5" w:rsidRDefault="00CF34D5" w:rsidP="00C525B3">
      <w:pPr>
        <w:pStyle w:val="a5"/>
        <w:numPr>
          <w:ilvl w:val="0"/>
          <w:numId w:val="1"/>
        </w:numPr>
        <w:snapToGrid w:val="0"/>
        <w:spacing w:line="440" w:lineRule="exact"/>
        <w:ind w:firstLineChars="0"/>
        <w:rPr>
          <w:rFonts w:ascii="仿宋" w:eastAsia="仿宋" w:hAnsi="仿宋"/>
          <w:b/>
          <w:sz w:val="24"/>
          <w:szCs w:val="24"/>
        </w:rPr>
      </w:pPr>
      <w:r w:rsidRPr="00CF34D5">
        <w:rPr>
          <w:rFonts w:ascii="仿宋" w:eastAsia="仿宋" w:hAnsi="仿宋" w:hint="eastAsia"/>
          <w:b/>
          <w:sz w:val="24"/>
          <w:szCs w:val="24"/>
        </w:rPr>
        <w:t>法式精英教育模式</w:t>
      </w:r>
    </w:p>
    <w:p w:rsidR="00CF34D5" w:rsidRPr="00CF34D5" w:rsidRDefault="00CF34D5" w:rsidP="00C525B3">
      <w:pPr>
        <w:snapToGrid w:val="0"/>
        <w:spacing w:line="440" w:lineRule="exact"/>
        <w:ind w:firstLineChars="200" w:firstLine="480"/>
        <w:rPr>
          <w:rFonts w:ascii="仿宋" w:eastAsia="仿宋" w:hAnsi="仿宋"/>
          <w:sz w:val="24"/>
          <w:szCs w:val="24"/>
        </w:rPr>
      </w:pPr>
      <w:r w:rsidRPr="00CF34D5">
        <w:rPr>
          <w:rFonts w:ascii="仿宋" w:eastAsia="仿宋" w:hAnsi="仿宋" w:hint="eastAsia"/>
          <w:sz w:val="24"/>
          <w:szCs w:val="24"/>
        </w:rPr>
        <w:t>小班教学，语言文化课、专业课、人文管理课相结合；讲解课、辅导课、实验课及口试课相结合，充分培养学生跨学科综合素养，注重复合型人才培养。</w:t>
      </w:r>
      <w:bookmarkStart w:id="0" w:name="_GoBack"/>
      <w:bookmarkEnd w:id="0"/>
    </w:p>
    <w:p w:rsidR="00CF34D5" w:rsidRPr="00CF34D5" w:rsidRDefault="00CF34D5" w:rsidP="00C525B3">
      <w:pPr>
        <w:pStyle w:val="a5"/>
        <w:numPr>
          <w:ilvl w:val="0"/>
          <w:numId w:val="1"/>
        </w:numPr>
        <w:snapToGrid w:val="0"/>
        <w:spacing w:line="440" w:lineRule="exact"/>
        <w:ind w:firstLineChars="0"/>
        <w:rPr>
          <w:rFonts w:ascii="仿宋" w:eastAsia="仿宋" w:hAnsi="仿宋"/>
          <w:b/>
          <w:sz w:val="24"/>
          <w:szCs w:val="24"/>
        </w:rPr>
      </w:pPr>
      <w:r w:rsidRPr="00CF34D5">
        <w:rPr>
          <w:rFonts w:ascii="仿宋" w:eastAsia="仿宋" w:hAnsi="仿宋" w:hint="eastAsia"/>
          <w:b/>
          <w:sz w:val="24"/>
          <w:szCs w:val="24"/>
        </w:rPr>
        <w:t>紧密的校企合作</w:t>
      </w:r>
    </w:p>
    <w:p w:rsidR="00CF34D5" w:rsidRPr="00CF34D5" w:rsidRDefault="00CF34D5" w:rsidP="00C525B3">
      <w:pPr>
        <w:snapToGrid w:val="0"/>
        <w:spacing w:line="440" w:lineRule="exact"/>
        <w:ind w:firstLineChars="200" w:firstLine="480"/>
        <w:rPr>
          <w:rFonts w:ascii="仿宋" w:eastAsia="仿宋" w:hAnsi="仿宋"/>
          <w:sz w:val="24"/>
          <w:szCs w:val="24"/>
        </w:rPr>
      </w:pPr>
      <w:r w:rsidRPr="00CF34D5">
        <w:rPr>
          <w:rFonts w:ascii="仿宋" w:eastAsia="仿宋" w:hAnsi="仿宋" w:hint="eastAsia"/>
          <w:sz w:val="24"/>
          <w:szCs w:val="24"/>
        </w:rPr>
        <w:t>学院设立企业俱乐部，企业全程参与人才培养，目前已有西门子、施耐德、腾讯等28家国内外相关行业的知名企业加入企业俱乐部。</w:t>
      </w:r>
    </w:p>
    <w:p w:rsidR="00CF34D5" w:rsidRPr="00CF34D5" w:rsidRDefault="00CF34D5" w:rsidP="00C525B3">
      <w:pPr>
        <w:pStyle w:val="a5"/>
        <w:numPr>
          <w:ilvl w:val="0"/>
          <w:numId w:val="1"/>
        </w:numPr>
        <w:snapToGrid w:val="0"/>
        <w:spacing w:line="440" w:lineRule="exact"/>
        <w:ind w:firstLineChars="0"/>
        <w:rPr>
          <w:rFonts w:ascii="仿宋" w:eastAsia="仿宋" w:hAnsi="仿宋"/>
          <w:b/>
          <w:sz w:val="24"/>
          <w:szCs w:val="24"/>
        </w:rPr>
      </w:pPr>
      <w:r w:rsidRPr="00CF34D5">
        <w:rPr>
          <w:rFonts w:ascii="仿宋" w:eastAsia="仿宋" w:hAnsi="仿宋" w:hint="eastAsia"/>
          <w:b/>
          <w:sz w:val="24"/>
          <w:szCs w:val="24"/>
        </w:rPr>
        <w:lastRenderedPageBreak/>
        <w:t>三阶段实习实践</w:t>
      </w:r>
    </w:p>
    <w:p w:rsidR="00CF34D5" w:rsidRPr="00CF34D5" w:rsidRDefault="00CF34D5" w:rsidP="00C525B3">
      <w:pPr>
        <w:snapToGrid w:val="0"/>
        <w:spacing w:line="440" w:lineRule="exact"/>
        <w:ind w:firstLineChars="200" w:firstLine="480"/>
        <w:rPr>
          <w:rFonts w:ascii="仿宋" w:eastAsia="仿宋" w:hAnsi="仿宋"/>
          <w:sz w:val="24"/>
          <w:szCs w:val="24"/>
        </w:rPr>
      </w:pPr>
      <w:r w:rsidRPr="00CF34D5">
        <w:rPr>
          <w:rFonts w:ascii="仿宋" w:eastAsia="仿宋" w:hAnsi="仿宋" w:hint="eastAsia"/>
          <w:sz w:val="24"/>
          <w:szCs w:val="24"/>
        </w:rPr>
        <w:t>学生须完成“蓝领实习”、“助理工程师实习”和“工程师实习”三个阶段，累计10个月，学生在实习中可以提前了解企业管理和经营模式，体验职场生活，提升职业能力。</w:t>
      </w:r>
    </w:p>
    <w:p w:rsidR="00CF34D5" w:rsidRPr="00CF34D5" w:rsidRDefault="00CF34D5" w:rsidP="00C525B3">
      <w:pPr>
        <w:pStyle w:val="a5"/>
        <w:numPr>
          <w:ilvl w:val="0"/>
          <w:numId w:val="1"/>
        </w:numPr>
        <w:snapToGrid w:val="0"/>
        <w:spacing w:line="440" w:lineRule="exact"/>
        <w:ind w:firstLineChars="0"/>
        <w:rPr>
          <w:rFonts w:ascii="仿宋" w:eastAsia="仿宋" w:hAnsi="仿宋"/>
          <w:b/>
          <w:sz w:val="24"/>
          <w:szCs w:val="24"/>
        </w:rPr>
      </w:pPr>
      <w:r w:rsidRPr="00CF34D5">
        <w:rPr>
          <w:rFonts w:ascii="仿宋" w:eastAsia="仿宋" w:hAnsi="仿宋" w:hint="eastAsia"/>
          <w:b/>
          <w:sz w:val="24"/>
          <w:szCs w:val="24"/>
        </w:rPr>
        <w:t>更多的海外交流机会</w:t>
      </w:r>
    </w:p>
    <w:p w:rsidR="00CF34D5" w:rsidRPr="00CF34D5" w:rsidRDefault="00CF34D5" w:rsidP="00C525B3">
      <w:pPr>
        <w:snapToGrid w:val="0"/>
        <w:spacing w:line="440" w:lineRule="exact"/>
        <w:ind w:firstLineChars="200" w:firstLine="480"/>
        <w:rPr>
          <w:rFonts w:ascii="仿宋" w:eastAsia="仿宋" w:hAnsi="仿宋"/>
          <w:sz w:val="24"/>
          <w:szCs w:val="24"/>
        </w:rPr>
      </w:pPr>
      <w:r w:rsidRPr="00CF34D5">
        <w:rPr>
          <w:rFonts w:ascii="仿宋" w:eastAsia="仿宋" w:hAnsi="仿宋" w:hint="eastAsia"/>
          <w:sz w:val="24"/>
          <w:szCs w:val="24"/>
        </w:rPr>
        <w:t>学生可申报赴法国尼斯综合理工学院参加外籍专家项目课题，跟随法国教授团队共同完成企业的实践项目，增强解决实际问题的能力，拓展国际视野。首届学生已有20余人参与到赴法交流实践项目中。</w:t>
      </w:r>
    </w:p>
    <w:p w:rsidR="00CF34D5" w:rsidRPr="00CF34D5" w:rsidRDefault="00CF34D5" w:rsidP="00C525B3">
      <w:pPr>
        <w:pStyle w:val="a5"/>
        <w:numPr>
          <w:ilvl w:val="0"/>
          <w:numId w:val="1"/>
        </w:numPr>
        <w:snapToGrid w:val="0"/>
        <w:spacing w:line="440" w:lineRule="exact"/>
        <w:ind w:firstLineChars="0"/>
        <w:rPr>
          <w:rFonts w:ascii="仿宋" w:eastAsia="仿宋" w:hAnsi="仿宋"/>
          <w:b/>
          <w:sz w:val="24"/>
          <w:szCs w:val="24"/>
        </w:rPr>
      </w:pPr>
      <w:r w:rsidRPr="00CF34D5">
        <w:rPr>
          <w:rFonts w:ascii="仿宋" w:eastAsia="仿宋" w:hAnsi="仿宋" w:hint="eastAsia"/>
          <w:b/>
          <w:sz w:val="24"/>
          <w:szCs w:val="24"/>
        </w:rPr>
        <w:t>多元化的高水平师资</w:t>
      </w:r>
    </w:p>
    <w:p w:rsidR="00CF34D5" w:rsidRPr="00CF34D5" w:rsidRDefault="00CF34D5" w:rsidP="00C525B3">
      <w:pPr>
        <w:snapToGrid w:val="0"/>
        <w:spacing w:line="440" w:lineRule="exact"/>
        <w:ind w:firstLineChars="200" w:firstLine="480"/>
        <w:rPr>
          <w:rFonts w:ascii="仿宋" w:eastAsia="仿宋" w:hAnsi="仿宋"/>
          <w:sz w:val="24"/>
          <w:szCs w:val="24"/>
        </w:rPr>
      </w:pPr>
      <w:r w:rsidRPr="00CF34D5">
        <w:rPr>
          <w:rFonts w:ascii="仿宋" w:eastAsia="仿宋" w:hAnsi="仿宋" w:hint="eastAsia"/>
          <w:sz w:val="24"/>
          <w:szCs w:val="24"/>
        </w:rPr>
        <w:t>由天津大学教授、外籍专家、企业高管或专家共同授课，其中校外教师开课比例达50%，双语和全英文授课比例达80%，保证课程质量。</w:t>
      </w:r>
    </w:p>
    <w:p w:rsidR="00CF34D5" w:rsidRPr="00CF34D5" w:rsidRDefault="00CF34D5" w:rsidP="00C525B3">
      <w:pPr>
        <w:pStyle w:val="a5"/>
        <w:numPr>
          <w:ilvl w:val="0"/>
          <w:numId w:val="1"/>
        </w:numPr>
        <w:snapToGrid w:val="0"/>
        <w:spacing w:line="440" w:lineRule="exact"/>
        <w:ind w:firstLineChars="0"/>
        <w:rPr>
          <w:rFonts w:ascii="仿宋" w:eastAsia="仿宋" w:hAnsi="仿宋"/>
          <w:b/>
          <w:sz w:val="24"/>
          <w:szCs w:val="24"/>
        </w:rPr>
      </w:pPr>
      <w:r w:rsidRPr="00CF34D5">
        <w:rPr>
          <w:rFonts w:ascii="仿宋" w:eastAsia="仿宋" w:hAnsi="仿宋" w:hint="eastAsia"/>
          <w:b/>
          <w:sz w:val="24"/>
          <w:szCs w:val="24"/>
        </w:rPr>
        <w:t>国际化的文化氛围</w:t>
      </w:r>
    </w:p>
    <w:p w:rsidR="00CF34D5" w:rsidRPr="00CF34D5" w:rsidRDefault="00CF34D5" w:rsidP="00C525B3">
      <w:pPr>
        <w:snapToGrid w:val="0"/>
        <w:spacing w:line="440" w:lineRule="exact"/>
        <w:ind w:firstLineChars="200" w:firstLine="480"/>
        <w:rPr>
          <w:rFonts w:ascii="仿宋" w:eastAsia="仿宋" w:hAnsi="仿宋"/>
          <w:sz w:val="24"/>
          <w:szCs w:val="24"/>
        </w:rPr>
      </w:pPr>
      <w:r w:rsidRPr="00CF34D5">
        <w:rPr>
          <w:rFonts w:ascii="仿宋" w:eastAsia="仿宋" w:hAnsi="仿宋" w:hint="eastAsia"/>
          <w:sz w:val="24"/>
          <w:szCs w:val="24"/>
        </w:rPr>
        <w:t>学生英法两门外语同时强化，国内外工商界和学术界人士频繁应邀到访交流，带给学生全新视野。</w:t>
      </w:r>
    </w:p>
    <w:p w:rsidR="00CF34D5" w:rsidRDefault="00CF34D5" w:rsidP="00C525B3">
      <w:pPr>
        <w:spacing w:line="440" w:lineRule="exact"/>
        <w:ind w:firstLineChars="200" w:firstLine="560"/>
        <w:rPr>
          <w:rFonts w:ascii="仿宋" w:eastAsia="仿宋" w:hAnsi="仿宋"/>
          <w:sz w:val="28"/>
          <w:szCs w:val="28"/>
        </w:rPr>
      </w:pPr>
    </w:p>
    <w:p w:rsidR="00CF34D5" w:rsidRPr="00CF34D5" w:rsidRDefault="00CF34D5" w:rsidP="00CF34D5">
      <w:pPr>
        <w:widowControl/>
        <w:spacing w:line="400" w:lineRule="exact"/>
        <w:jc w:val="left"/>
        <w:outlineLvl w:val="0"/>
        <w:rPr>
          <w:rFonts w:ascii="仿宋" w:eastAsia="仿宋" w:hAnsi="仿宋"/>
          <w:b/>
          <w:sz w:val="28"/>
          <w:szCs w:val="28"/>
        </w:rPr>
      </w:pPr>
      <w:r w:rsidRPr="00CF34D5">
        <w:rPr>
          <w:rFonts w:ascii="仿宋" w:eastAsia="仿宋" w:hAnsi="仿宋" w:hint="eastAsia"/>
          <w:b/>
          <w:sz w:val="28"/>
          <w:szCs w:val="28"/>
        </w:rPr>
        <w:t>一、申请基本资格条件</w:t>
      </w:r>
    </w:p>
    <w:p w:rsidR="00CF34D5" w:rsidRPr="00DF3A01" w:rsidRDefault="00CF34D5" w:rsidP="00CF34D5">
      <w:pPr>
        <w:widowControl/>
        <w:spacing w:line="440" w:lineRule="exact"/>
        <w:rPr>
          <w:rFonts w:ascii="仿宋" w:eastAsia="仿宋" w:hAnsi="仿宋"/>
          <w:sz w:val="24"/>
          <w:szCs w:val="24"/>
        </w:rPr>
      </w:pPr>
      <w:r w:rsidRPr="00DF3A01">
        <w:rPr>
          <w:rFonts w:ascii="仿宋" w:eastAsia="仿宋" w:hAnsi="仿宋" w:hint="eastAsia"/>
          <w:sz w:val="24"/>
          <w:szCs w:val="24"/>
        </w:rPr>
        <w:tab/>
        <w:t>（1）国内“985工程”高校、研究生院高校、“211工程”高校或</w:t>
      </w:r>
      <w:r w:rsidRPr="00DF3A01">
        <w:rPr>
          <w:rFonts w:ascii="仿宋" w:eastAsia="仿宋" w:hAnsi="仿宋"/>
          <w:sz w:val="24"/>
          <w:szCs w:val="24"/>
        </w:rPr>
        <w:t>具有推荐免试攻读研究生资格院校</w:t>
      </w:r>
      <w:r w:rsidRPr="00DF3A01">
        <w:rPr>
          <w:rFonts w:ascii="仿宋" w:eastAsia="仿宋" w:hAnsi="仿宋" w:hint="eastAsia"/>
          <w:sz w:val="24"/>
          <w:szCs w:val="24"/>
        </w:rPr>
        <w:t>的</w:t>
      </w:r>
      <w:r w:rsidRPr="00DF3A01">
        <w:rPr>
          <w:rFonts w:ascii="仿宋" w:eastAsia="仿宋" w:hAnsi="仿宋" w:hint="eastAsia"/>
          <w:b/>
          <w:sz w:val="24"/>
          <w:szCs w:val="24"/>
          <w:u w:val="single"/>
        </w:rPr>
        <w:t>2017届应届本科毕业生</w:t>
      </w:r>
      <w:r w:rsidRPr="00DF3A01">
        <w:rPr>
          <w:rFonts w:ascii="仿宋" w:eastAsia="仿宋" w:hAnsi="仿宋" w:hint="eastAsia"/>
          <w:sz w:val="24"/>
          <w:szCs w:val="24"/>
        </w:rPr>
        <w:t>。</w:t>
      </w:r>
    </w:p>
    <w:p w:rsidR="00CF34D5" w:rsidRPr="00DF3A01" w:rsidRDefault="00CF34D5" w:rsidP="00CF34D5">
      <w:pPr>
        <w:widowControl/>
        <w:spacing w:line="440" w:lineRule="exact"/>
        <w:rPr>
          <w:rFonts w:ascii="仿宋" w:eastAsia="仿宋" w:hAnsi="仿宋"/>
          <w:sz w:val="24"/>
          <w:szCs w:val="24"/>
        </w:rPr>
      </w:pPr>
      <w:r w:rsidRPr="00DF3A01">
        <w:rPr>
          <w:rFonts w:ascii="仿宋" w:eastAsia="仿宋" w:hAnsi="仿宋" w:hint="eastAsia"/>
          <w:sz w:val="24"/>
          <w:szCs w:val="24"/>
        </w:rPr>
        <w:tab/>
        <w:t>（2）学习成绩优秀，“985工程”高校和研究生院高校</w:t>
      </w:r>
      <w:r w:rsidRPr="00DF3A01">
        <w:rPr>
          <w:rFonts w:ascii="仿宋" w:eastAsia="仿宋" w:hAnsi="仿宋"/>
          <w:sz w:val="24"/>
          <w:szCs w:val="24"/>
        </w:rPr>
        <w:t>学生学习成绩排名须在班级或专业</w:t>
      </w:r>
      <w:r w:rsidRPr="00DF3A01">
        <w:rPr>
          <w:rFonts w:ascii="仿宋" w:eastAsia="仿宋" w:hAnsi="仿宋" w:hint="eastAsia"/>
          <w:sz w:val="24"/>
          <w:szCs w:val="24"/>
        </w:rPr>
        <w:t>前30％；“211工程”高校或所在专业为国家重点学科院校的</w:t>
      </w:r>
      <w:r w:rsidRPr="00DF3A01">
        <w:rPr>
          <w:rFonts w:ascii="仿宋" w:eastAsia="仿宋" w:hAnsi="仿宋"/>
          <w:sz w:val="24"/>
          <w:szCs w:val="24"/>
        </w:rPr>
        <w:t>学生学习成绩排名在班级或专业</w:t>
      </w:r>
      <w:r w:rsidRPr="00DF3A01">
        <w:rPr>
          <w:rFonts w:ascii="仿宋" w:eastAsia="仿宋" w:hAnsi="仿宋" w:hint="eastAsia"/>
          <w:sz w:val="24"/>
          <w:szCs w:val="24"/>
        </w:rPr>
        <w:t>前10％；或有突出成果、论文或特殊专业特长者；或在全国重大竞赛中获奖者；或具备</w:t>
      </w:r>
      <w:r w:rsidRPr="00DF3A01">
        <w:rPr>
          <w:rFonts w:ascii="仿宋" w:eastAsia="仿宋" w:hAnsi="仿宋"/>
          <w:sz w:val="24"/>
          <w:szCs w:val="24"/>
        </w:rPr>
        <w:t>推荐免试攻读研究生</w:t>
      </w:r>
      <w:r w:rsidRPr="00DF3A01">
        <w:rPr>
          <w:rFonts w:ascii="仿宋" w:eastAsia="仿宋" w:hAnsi="仿宋" w:hint="eastAsia"/>
          <w:sz w:val="24"/>
          <w:szCs w:val="24"/>
        </w:rPr>
        <w:t>优先。</w:t>
      </w:r>
    </w:p>
    <w:p w:rsidR="00CF34D5" w:rsidRPr="00512F0B" w:rsidRDefault="00CF34D5" w:rsidP="00CF34D5">
      <w:pPr>
        <w:widowControl/>
        <w:spacing w:line="440" w:lineRule="exact"/>
        <w:rPr>
          <w:rFonts w:ascii="仿宋" w:eastAsia="仿宋" w:hAnsi="仿宋"/>
          <w:sz w:val="24"/>
          <w:szCs w:val="24"/>
        </w:rPr>
      </w:pPr>
      <w:r w:rsidRPr="00DF3A01">
        <w:rPr>
          <w:rFonts w:ascii="仿宋" w:eastAsia="仿宋" w:hAnsi="仿宋" w:hint="eastAsia"/>
          <w:sz w:val="24"/>
          <w:szCs w:val="24"/>
        </w:rPr>
        <w:tab/>
      </w:r>
      <w:r w:rsidRPr="00512F0B">
        <w:rPr>
          <w:rFonts w:ascii="仿宋" w:eastAsia="仿宋" w:hAnsi="仿宋" w:hint="eastAsia"/>
          <w:sz w:val="24"/>
          <w:szCs w:val="24"/>
        </w:rPr>
        <w:t>（3）英语水平良好，达到英语六级水平（成绩≥425分）或四级成绩优秀（成绩≥550分）。</w:t>
      </w:r>
    </w:p>
    <w:p w:rsidR="00CF34D5" w:rsidRPr="00DF3A01" w:rsidRDefault="00CF34D5" w:rsidP="00CF34D5">
      <w:pPr>
        <w:widowControl/>
        <w:spacing w:line="440" w:lineRule="exact"/>
        <w:rPr>
          <w:rFonts w:ascii="仿宋" w:eastAsia="仿宋" w:hAnsi="仿宋"/>
          <w:b/>
          <w:sz w:val="24"/>
          <w:szCs w:val="24"/>
        </w:rPr>
      </w:pPr>
      <w:r w:rsidRPr="00512F0B">
        <w:rPr>
          <w:rFonts w:ascii="仿宋" w:eastAsia="仿宋" w:hAnsi="仿宋" w:hint="eastAsia"/>
          <w:sz w:val="24"/>
          <w:szCs w:val="24"/>
        </w:rPr>
        <w:tab/>
        <w:t>（4）对从事学科学术研究有浓厚兴趣，具有一定创新力和潜能。</w:t>
      </w:r>
    </w:p>
    <w:p w:rsidR="00CF34D5" w:rsidRPr="00CF34D5" w:rsidRDefault="00CF34D5" w:rsidP="00CF34D5">
      <w:pPr>
        <w:widowControl/>
        <w:spacing w:line="400" w:lineRule="exact"/>
        <w:jc w:val="left"/>
        <w:outlineLvl w:val="0"/>
        <w:rPr>
          <w:rFonts w:ascii="仿宋" w:eastAsia="仿宋" w:hAnsi="仿宋"/>
          <w:b/>
          <w:sz w:val="28"/>
          <w:szCs w:val="28"/>
        </w:rPr>
      </w:pPr>
      <w:r w:rsidRPr="00CF34D5">
        <w:rPr>
          <w:rFonts w:ascii="仿宋" w:eastAsia="仿宋" w:hAnsi="仿宋" w:hint="eastAsia"/>
          <w:b/>
          <w:sz w:val="28"/>
          <w:szCs w:val="28"/>
        </w:rPr>
        <w:t>二、申请办法</w:t>
      </w:r>
    </w:p>
    <w:p w:rsidR="00DF3A01" w:rsidRPr="00DF3A01" w:rsidRDefault="00DF3A01" w:rsidP="00DF3A01">
      <w:pPr>
        <w:widowControl/>
        <w:spacing w:line="440" w:lineRule="exact"/>
        <w:rPr>
          <w:rFonts w:ascii="仿宋" w:eastAsia="仿宋" w:hAnsi="仿宋"/>
          <w:sz w:val="24"/>
          <w:szCs w:val="24"/>
        </w:rPr>
      </w:pPr>
      <w:r w:rsidRPr="00DF3A01">
        <w:rPr>
          <w:rFonts w:ascii="仿宋" w:eastAsia="仿宋" w:hAnsi="仿宋" w:hint="eastAsia"/>
          <w:sz w:val="24"/>
          <w:szCs w:val="24"/>
        </w:rPr>
        <w:t>1. 申请夏令营的同学请于6月2</w:t>
      </w:r>
      <w:r w:rsidR="006A7CD5">
        <w:rPr>
          <w:rFonts w:ascii="仿宋" w:eastAsia="仿宋" w:hAnsi="仿宋" w:hint="eastAsia"/>
          <w:sz w:val="24"/>
          <w:szCs w:val="24"/>
        </w:rPr>
        <w:t>0</w:t>
      </w:r>
      <w:r w:rsidRPr="00DF3A01">
        <w:rPr>
          <w:rFonts w:ascii="仿宋" w:eastAsia="仿宋" w:hAnsi="仿宋" w:hint="eastAsia"/>
          <w:sz w:val="24"/>
          <w:szCs w:val="24"/>
        </w:rPr>
        <w:t>日前登陆下面网址进行网上报名：</w:t>
      </w:r>
    </w:p>
    <w:p w:rsidR="00DF3A01" w:rsidRPr="00DF3A01" w:rsidRDefault="00C01EDA" w:rsidP="00DF3A01">
      <w:pPr>
        <w:widowControl/>
        <w:spacing w:line="440" w:lineRule="exact"/>
        <w:ind w:firstLine="555"/>
        <w:rPr>
          <w:rFonts w:ascii="仿宋" w:eastAsia="仿宋" w:hAnsi="仿宋" w:cs="Tahoma"/>
          <w:color w:val="000000"/>
          <w:sz w:val="24"/>
          <w:szCs w:val="24"/>
        </w:rPr>
      </w:pPr>
      <w:hyperlink r:id="rId7" w:history="1">
        <w:r w:rsidR="00DF3A01" w:rsidRPr="00DF3A01">
          <w:rPr>
            <w:rStyle w:val="a6"/>
            <w:rFonts w:ascii="仿宋" w:eastAsia="仿宋" w:hAnsi="仿宋" w:cs="Tahoma"/>
            <w:sz w:val="24"/>
            <w:szCs w:val="24"/>
          </w:rPr>
          <w:t>http://115.24.255.30:2016/gssummer/index.php</w:t>
        </w:r>
      </w:hyperlink>
    </w:p>
    <w:p w:rsidR="00DF3A01" w:rsidRPr="00DF3A01" w:rsidRDefault="00DF3A01" w:rsidP="00DF3A01">
      <w:pPr>
        <w:widowControl/>
        <w:spacing w:line="440" w:lineRule="exact"/>
        <w:rPr>
          <w:rFonts w:ascii="仿宋" w:eastAsia="仿宋" w:hAnsi="仿宋"/>
          <w:sz w:val="24"/>
          <w:szCs w:val="24"/>
          <w:u w:val="single"/>
        </w:rPr>
      </w:pPr>
      <w:r w:rsidRPr="00DF3A01">
        <w:rPr>
          <w:rFonts w:ascii="仿宋" w:eastAsia="仿宋" w:hAnsi="仿宋" w:hint="eastAsia"/>
          <w:sz w:val="24"/>
          <w:szCs w:val="24"/>
        </w:rPr>
        <w:t>2. 申请人请务必于2016年6月2</w:t>
      </w:r>
      <w:r w:rsidR="006A7CD5">
        <w:rPr>
          <w:rFonts w:ascii="仿宋" w:eastAsia="仿宋" w:hAnsi="仿宋" w:hint="eastAsia"/>
          <w:sz w:val="24"/>
          <w:szCs w:val="24"/>
        </w:rPr>
        <w:t>0</w:t>
      </w:r>
      <w:r w:rsidRPr="00DF3A01">
        <w:rPr>
          <w:rFonts w:ascii="仿宋" w:eastAsia="仿宋" w:hAnsi="仿宋" w:hint="eastAsia"/>
          <w:sz w:val="24"/>
          <w:szCs w:val="24"/>
        </w:rPr>
        <w:t>日之前，将以下材料的</w:t>
      </w:r>
      <w:r w:rsidRPr="00DF3A01">
        <w:rPr>
          <w:rFonts w:ascii="仿宋" w:eastAsia="仿宋" w:hAnsi="仿宋" w:hint="eastAsia"/>
          <w:b/>
          <w:color w:val="FF0000"/>
          <w:sz w:val="24"/>
          <w:szCs w:val="24"/>
        </w:rPr>
        <w:t>压缩包</w:t>
      </w:r>
      <w:r w:rsidRPr="00DF3A01">
        <w:rPr>
          <w:rFonts w:ascii="仿宋" w:eastAsia="仿宋" w:hAnsi="仿宋" w:hint="eastAsia"/>
          <w:sz w:val="24"/>
          <w:szCs w:val="24"/>
        </w:rPr>
        <w:t>发送至邮箱tiei2014@163.com，附件名称格式为“</w:t>
      </w:r>
      <w:r w:rsidRPr="00DF3A01">
        <w:rPr>
          <w:rFonts w:ascii="仿宋" w:eastAsia="仿宋" w:hAnsi="仿宋" w:hint="eastAsia"/>
          <w:b/>
          <w:color w:val="FF0000"/>
          <w:sz w:val="24"/>
          <w:szCs w:val="24"/>
        </w:rPr>
        <w:t>所在院校-申请人姓名-专业</w:t>
      </w:r>
      <w:r w:rsidRPr="00DF3A01">
        <w:rPr>
          <w:rFonts w:ascii="仿宋" w:eastAsia="仿宋" w:hAnsi="仿宋" w:hint="eastAsia"/>
          <w:sz w:val="24"/>
          <w:szCs w:val="24"/>
        </w:rPr>
        <w:t>”</w:t>
      </w:r>
      <w:r w:rsidR="006A7CD5">
        <w:rPr>
          <w:rFonts w:ascii="仿宋" w:eastAsia="仿宋" w:hAnsi="仿宋" w:hint="eastAsia"/>
          <w:sz w:val="24"/>
          <w:szCs w:val="24"/>
        </w:rPr>
        <w:t>：</w:t>
      </w:r>
    </w:p>
    <w:p w:rsidR="00DF3A01" w:rsidRPr="006A7CD5" w:rsidRDefault="00DF3A01" w:rsidP="00DF3A01">
      <w:pPr>
        <w:pStyle w:val="a5"/>
        <w:widowControl/>
        <w:numPr>
          <w:ilvl w:val="0"/>
          <w:numId w:val="2"/>
        </w:numPr>
        <w:spacing w:line="440" w:lineRule="exact"/>
        <w:ind w:firstLineChars="0"/>
        <w:rPr>
          <w:rFonts w:ascii="仿宋" w:eastAsia="仿宋" w:hAnsi="仿宋"/>
          <w:sz w:val="24"/>
          <w:szCs w:val="24"/>
        </w:rPr>
      </w:pPr>
      <w:r w:rsidRPr="006A7CD5">
        <w:rPr>
          <w:rFonts w:ascii="仿宋" w:eastAsia="仿宋" w:hAnsi="仿宋" w:hint="eastAsia"/>
          <w:sz w:val="24"/>
          <w:szCs w:val="24"/>
        </w:rPr>
        <w:lastRenderedPageBreak/>
        <w:t>《</w:t>
      </w:r>
      <w:r w:rsidR="006A7CD5" w:rsidRPr="006A7CD5">
        <w:rPr>
          <w:rFonts w:ascii="仿宋" w:eastAsia="仿宋" w:hAnsi="仿宋" w:hint="eastAsia"/>
          <w:sz w:val="24"/>
          <w:szCs w:val="24"/>
        </w:rPr>
        <w:t>天津大学国际工程师学院2017年研究生招生夏令营申请表</w:t>
      </w:r>
      <w:r w:rsidRPr="006A7CD5">
        <w:rPr>
          <w:rFonts w:ascii="仿宋" w:eastAsia="仿宋" w:hAnsi="仿宋" w:hint="eastAsia"/>
          <w:sz w:val="24"/>
          <w:szCs w:val="24"/>
        </w:rPr>
        <w:t>》（扫描件）；</w:t>
      </w:r>
    </w:p>
    <w:p w:rsidR="00DF3A01" w:rsidRPr="00DF3A01" w:rsidRDefault="006A7CD5" w:rsidP="00DF3A01">
      <w:pPr>
        <w:pStyle w:val="a5"/>
        <w:widowControl/>
        <w:numPr>
          <w:ilvl w:val="0"/>
          <w:numId w:val="2"/>
        </w:numPr>
        <w:spacing w:line="440" w:lineRule="exact"/>
        <w:ind w:firstLineChars="0"/>
        <w:rPr>
          <w:rFonts w:ascii="仿宋" w:eastAsia="仿宋" w:hAnsi="仿宋"/>
          <w:sz w:val="24"/>
          <w:szCs w:val="24"/>
        </w:rPr>
      </w:pPr>
      <w:r w:rsidRPr="006A7CD5">
        <w:rPr>
          <w:rFonts w:ascii="仿宋" w:eastAsia="仿宋" w:hAnsi="仿宋" w:hint="eastAsia"/>
          <w:sz w:val="24"/>
          <w:szCs w:val="24"/>
        </w:rPr>
        <w:t>证明学习成绩及排名的成绩单或证明件，并加盖学校教务部门或学院公章</w:t>
      </w:r>
      <w:r w:rsidR="00DF3A01" w:rsidRPr="006A7CD5">
        <w:rPr>
          <w:rFonts w:ascii="仿宋" w:eastAsia="仿宋" w:hAnsi="仿宋" w:hint="eastAsia"/>
          <w:sz w:val="24"/>
          <w:szCs w:val="24"/>
        </w:rPr>
        <w:t>（加盖学校或学院的教务部门公章）；</w:t>
      </w:r>
      <w:r w:rsidR="00DF3A01" w:rsidRPr="00DF3A01">
        <w:rPr>
          <w:rFonts w:ascii="仿宋" w:eastAsia="仿宋" w:hAnsi="仿宋" w:hint="eastAsia"/>
          <w:sz w:val="24"/>
          <w:szCs w:val="24"/>
        </w:rPr>
        <w:t>（扫描件）</w:t>
      </w:r>
    </w:p>
    <w:p w:rsidR="00DF3A01" w:rsidRPr="00DF3A01" w:rsidRDefault="00DF3A01" w:rsidP="00DF3A01">
      <w:pPr>
        <w:pStyle w:val="a5"/>
        <w:widowControl/>
        <w:numPr>
          <w:ilvl w:val="0"/>
          <w:numId w:val="2"/>
        </w:numPr>
        <w:spacing w:line="440" w:lineRule="exact"/>
        <w:ind w:firstLineChars="0"/>
        <w:rPr>
          <w:rFonts w:ascii="仿宋" w:eastAsia="仿宋" w:hAnsi="仿宋"/>
          <w:sz w:val="24"/>
          <w:szCs w:val="24"/>
        </w:rPr>
      </w:pPr>
      <w:r w:rsidRPr="00DF3A01">
        <w:rPr>
          <w:rFonts w:ascii="仿宋" w:eastAsia="仿宋" w:hAnsi="仿宋" w:hint="eastAsia"/>
          <w:sz w:val="24"/>
          <w:szCs w:val="24"/>
        </w:rPr>
        <w:t>其他证明材料（如已发表的或者接收的论文复印件、英语水平证书成绩单、校级以上奖励证书等）（扫描件）</w:t>
      </w:r>
    </w:p>
    <w:p w:rsidR="00DF3A01" w:rsidRPr="00DF3A01" w:rsidRDefault="00DF3A01" w:rsidP="00DF3A01">
      <w:pPr>
        <w:widowControl/>
        <w:spacing w:line="440" w:lineRule="exact"/>
        <w:ind w:firstLine="555"/>
        <w:rPr>
          <w:rFonts w:ascii="仿宋" w:eastAsia="仿宋" w:hAnsi="仿宋"/>
          <w:b/>
          <w:color w:val="FF0000"/>
          <w:sz w:val="24"/>
          <w:szCs w:val="24"/>
        </w:rPr>
      </w:pPr>
      <w:r w:rsidRPr="00DF3A01">
        <w:rPr>
          <w:rFonts w:ascii="仿宋" w:eastAsia="仿宋" w:hAnsi="仿宋"/>
          <w:b/>
          <w:color w:val="FF0000"/>
          <w:sz w:val="24"/>
          <w:szCs w:val="24"/>
        </w:rPr>
        <w:t>只在网上申报而未</w:t>
      </w:r>
      <w:r w:rsidRPr="00DF3A01">
        <w:rPr>
          <w:rFonts w:ascii="仿宋" w:eastAsia="仿宋" w:hAnsi="仿宋" w:hint="eastAsia"/>
          <w:b/>
          <w:color w:val="FF0000"/>
          <w:sz w:val="24"/>
          <w:szCs w:val="24"/>
        </w:rPr>
        <w:t>发送</w:t>
      </w:r>
      <w:r w:rsidRPr="00DF3A01">
        <w:rPr>
          <w:rFonts w:ascii="仿宋" w:eastAsia="仿宋" w:hAnsi="仿宋"/>
          <w:b/>
          <w:color w:val="FF0000"/>
          <w:sz w:val="24"/>
          <w:szCs w:val="24"/>
        </w:rPr>
        <w:t>材料</w:t>
      </w:r>
      <w:r w:rsidRPr="00DF3A01">
        <w:rPr>
          <w:rFonts w:ascii="仿宋" w:eastAsia="仿宋" w:hAnsi="仿宋" w:hint="eastAsia"/>
          <w:b/>
          <w:color w:val="FF0000"/>
          <w:sz w:val="24"/>
          <w:szCs w:val="24"/>
        </w:rPr>
        <w:t>到邮件</w:t>
      </w:r>
      <w:r w:rsidRPr="00DF3A01">
        <w:rPr>
          <w:rFonts w:ascii="仿宋" w:eastAsia="仿宋" w:hAnsi="仿宋"/>
          <w:b/>
          <w:color w:val="FF0000"/>
          <w:sz w:val="24"/>
          <w:szCs w:val="24"/>
        </w:rPr>
        <w:t>者，报名不予受理</w:t>
      </w:r>
      <w:r w:rsidRPr="00DF3A01">
        <w:rPr>
          <w:rFonts w:ascii="仿宋" w:eastAsia="仿宋" w:hAnsi="仿宋" w:hint="eastAsia"/>
          <w:b/>
          <w:color w:val="FF0000"/>
          <w:sz w:val="24"/>
          <w:szCs w:val="24"/>
        </w:rPr>
        <w:t>。</w:t>
      </w:r>
    </w:p>
    <w:p w:rsidR="00CF34D5" w:rsidRPr="00DF3A01" w:rsidRDefault="00CF34D5" w:rsidP="00CF34D5">
      <w:pPr>
        <w:widowControl/>
        <w:spacing w:line="400" w:lineRule="exact"/>
        <w:jc w:val="left"/>
        <w:outlineLvl w:val="0"/>
        <w:rPr>
          <w:rFonts w:ascii="仿宋" w:eastAsia="仿宋" w:hAnsi="仿宋"/>
          <w:sz w:val="24"/>
          <w:szCs w:val="24"/>
        </w:rPr>
      </w:pPr>
    </w:p>
    <w:p w:rsidR="00CF34D5" w:rsidRPr="00DF3A01" w:rsidRDefault="00CF34D5" w:rsidP="00CF34D5">
      <w:pPr>
        <w:widowControl/>
        <w:spacing w:line="400" w:lineRule="exact"/>
        <w:jc w:val="left"/>
        <w:outlineLvl w:val="0"/>
        <w:rPr>
          <w:rFonts w:ascii="仿宋" w:eastAsia="仿宋" w:hAnsi="仿宋"/>
          <w:b/>
          <w:sz w:val="28"/>
          <w:szCs w:val="28"/>
        </w:rPr>
      </w:pPr>
      <w:r w:rsidRPr="00DF3A01">
        <w:rPr>
          <w:rFonts w:ascii="仿宋" w:eastAsia="仿宋"/>
          <w:b/>
          <w:sz w:val="28"/>
          <w:szCs w:val="28"/>
        </w:rPr>
        <w:t> </w:t>
      </w:r>
      <w:r w:rsidRPr="00DF3A01">
        <w:rPr>
          <w:rFonts w:ascii="仿宋" w:eastAsia="仿宋" w:hAnsi="仿宋" w:hint="eastAsia"/>
          <w:b/>
          <w:sz w:val="28"/>
          <w:szCs w:val="28"/>
        </w:rPr>
        <w:t>三、资格审查</w:t>
      </w:r>
    </w:p>
    <w:p w:rsidR="00CF34D5" w:rsidRPr="006A7CD5" w:rsidRDefault="006A7CD5" w:rsidP="006A7CD5">
      <w:pPr>
        <w:widowControl/>
        <w:spacing w:line="440" w:lineRule="exact"/>
        <w:rPr>
          <w:rFonts w:ascii="仿宋" w:eastAsia="仿宋" w:hAnsi="仿宋"/>
          <w:sz w:val="24"/>
          <w:szCs w:val="24"/>
        </w:rPr>
      </w:pPr>
      <w:r w:rsidRPr="006A7CD5">
        <w:rPr>
          <w:rFonts w:ascii="仿宋" w:eastAsia="仿宋" w:hAnsi="仿宋" w:hint="eastAsia"/>
          <w:sz w:val="24"/>
          <w:szCs w:val="24"/>
        </w:rPr>
        <w:t>1.申请者须按照“申请办法”提交上述材料，学院将</w:t>
      </w:r>
      <w:r w:rsidR="00CF34D5" w:rsidRPr="006A7CD5">
        <w:rPr>
          <w:rFonts w:ascii="仿宋" w:eastAsia="仿宋" w:hAnsi="仿宋" w:hint="eastAsia"/>
          <w:sz w:val="24"/>
          <w:szCs w:val="24"/>
        </w:rPr>
        <w:t>以教育背景、学业水平、科研能力、综合素质为主要评价依据，由学科专家对申请者进行资格评审。</w:t>
      </w:r>
      <w:r w:rsidRPr="006A7CD5">
        <w:rPr>
          <w:rFonts w:ascii="仿宋" w:eastAsia="仿宋" w:hAnsi="仿宋" w:hint="eastAsia"/>
          <w:sz w:val="24"/>
          <w:szCs w:val="24"/>
        </w:rPr>
        <w:t>入围者</w:t>
      </w:r>
      <w:r w:rsidR="00CF34D5" w:rsidRPr="006A7CD5">
        <w:rPr>
          <w:rFonts w:ascii="仿宋" w:eastAsia="仿宋" w:hAnsi="仿宋" w:hint="eastAsia"/>
          <w:sz w:val="24"/>
          <w:szCs w:val="24"/>
        </w:rPr>
        <w:t>将在</w:t>
      </w:r>
      <w:r w:rsidR="00CF34D5" w:rsidRPr="006A7CD5">
        <w:rPr>
          <w:rFonts w:ascii="仿宋" w:eastAsia="仿宋" w:hAnsi="仿宋"/>
          <w:b/>
          <w:sz w:val="24"/>
          <w:szCs w:val="24"/>
        </w:rPr>
        <w:t>201</w:t>
      </w:r>
      <w:r w:rsidR="00CF34D5" w:rsidRPr="006A7CD5">
        <w:rPr>
          <w:rFonts w:ascii="仿宋" w:eastAsia="仿宋" w:hAnsi="仿宋" w:hint="eastAsia"/>
          <w:b/>
          <w:sz w:val="24"/>
          <w:szCs w:val="24"/>
        </w:rPr>
        <w:t>6年6月</w:t>
      </w:r>
      <w:r w:rsidRPr="006A7CD5">
        <w:rPr>
          <w:rFonts w:ascii="仿宋" w:eastAsia="仿宋" w:hAnsi="仿宋" w:hint="eastAsia"/>
          <w:b/>
          <w:sz w:val="24"/>
          <w:szCs w:val="24"/>
        </w:rPr>
        <w:t>26</w:t>
      </w:r>
      <w:r w:rsidR="00CF34D5" w:rsidRPr="006A7CD5">
        <w:rPr>
          <w:rFonts w:ascii="仿宋" w:eastAsia="仿宋" w:hAnsi="仿宋" w:hint="eastAsia"/>
          <w:b/>
          <w:sz w:val="24"/>
          <w:szCs w:val="24"/>
        </w:rPr>
        <w:t>日</w:t>
      </w:r>
      <w:r w:rsidR="00CF34D5" w:rsidRPr="006A7CD5">
        <w:rPr>
          <w:rFonts w:ascii="仿宋" w:eastAsia="仿宋" w:hAnsi="仿宋" w:hint="eastAsia"/>
          <w:sz w:val="24"/>
          <w:szCs w:val="24"/>
        </w:rPr>
        <w:t>之前（</w:t>
      </w:r>
      <w:r w:rsidRPr="006A7CD5">
        <w:rPr>
          <w:rFonts w:ascii="仿宋" w:eastAsia="仿宋" w:hAnsi="仿宋" w:hint="eastAsia"/>
          <w:sz w:val="24"/>
          <w:szCs w:val="24"/>
        </w:rPr>
        <w:t>电子邮箱或者电话</w:t>
      </w:r>
      <w:r w:rsidR="00CF34D5" w:rsidRPr="006A7CD5">
        <w:rPr>
          <w:rFonts w:ascii="仿宋" w:eastAsia="仿宋" w:hAnsi="仿宋" w:hint="eastAsia"/>
          <w:sz w:val="24"/>
          <w:szCs w:val="24"/>
        </w:rPr>
        <w:t>）</w:t>
      </w:r>
      <w:r w:rsidRPr="006A7CD5">
        <w:rPr>
          <w:rFonts w:ascii="仿宋" w:eastAsia="仿宋" w:hAnsi="仿宋" w:hint="eastAsia"/>
          <w:sz w:val="24"/>
          <w:szCs w:val="24"/>
        </w:rPr>
        <w:t>收到入营通知</w:t>
      </w:r>
      <w:r w:rsidR="00CF34D5" w:rsidRPr="006A7CD5">
        <w:rPr>
          <w:rFonts w:ascii="仿宋" w:eastAsia="仿宋" w:hAnsi="仿宋" w:hint="eastAsia"/>
          <w:sz w:val="24"/>
          <w:szCs w:val="24"/>
        </w:rPr>
        <w:t>。未接到录取通知的同学皆为未入选者，不再另行通知。</w:t>
      </w:r>
      <w:r w:rsidR="00CF34D5" w:rsidRPr="006A7CD5">
        <w:rPr>
          <w:rFonts w:ascii="仿宋" w:eastAsia="仿宋" w:hAnsi="仿宋"/>
          <w:sz w:val="24"/>
          <w:szCs w:val="24"/>
        </w:rPr>
        <w:t> </w:t>
      </w:r>
    </w:p>
    <w:p w:rsidR="006A7CD5" w:rsidRPr="00DF3A01" w:rsidRDefault="006A7CD5" w:rsidP="006A7CD5">
      <w:pPr>
        <w:widowControl/>
        <w:spacing w:line="440" w:lineRule="exact"/>
        <w:rPr>
          <w:rFonts w:ascii="仿宋" w:eastAsia="仿宋" w:hAnsi="仿宋"/>
          <w:sz w:val="24"/>
          <w:szCs w:val="24"/>
        </w:rPr>
      </w:pPr>
      <w:r>
        <w:rPr>
          <w:rFonts w:ascii="仿宋" w:eastAsia="仿宋" w:hAnsi="仿宋" w:hint="eastAsia"/>
          <w:sz w:val="24"/>
          <w:szCs w:val="24"/>
        </w:rPr>
        <w:t>2. 纸质</w:t>
      </w:r>
      <w:r w:rsidRPr="00DF3A01">
        <w:rPr>
          <w:rFonts w:ascii="仿宋" w:eastAsia="仿宋" w:hAnsi="仿宋" w:hint="eastAsia"/>
          <w:sz w:val="24"/>
          <w:szCs w:val="24"/>
        </w:rPr>
        <w:t>材料提交:接到通知的申请人将上述材料装入A4文件袋,正面注明姓名、所在学校及专业，并注明“夏令营申请”，</w:t>
      </w:r>
      <w:r w:rsidRPr="00DF3A01">
        <w:rPr>
          <w:rFonts w:ascii="仿宋" w:eastAsia="仿宋" w:hAnsi="仿宋" w:hint="eastAsia"/>
          <w:b/>
          <w:sz w:val="24"/>
          <w:szCs w:val="24"/>
        </w:rPr>
        <w:t>夏令营报到时提交，无需提前邮寄</w:t>
      </w:r>
      <w:r w:rsidRPr="00DF3A01">
        <w:rPr>
          <w:rFonts w:ascii="仿宋" w:eastAsia="仿宋" w:hAnsi="仿宋" w:hint="eastAsia"/>
          <w:sz w:val="24"/>
          <w:szCs w:val="24"/>
        </w:rPr>
        <w:t>。</w:t>
      </w:r>
    </w:p>
    <w:p w:rsidR="006A7CD5" w:rsidRPr="00DF3A01" w:rsidRDefault="006A7CD5" w:rsidP="006A7CD5">
      <w:pPr>
        <w:widowControl/>
        <w:spacing w:line="440" w:lineRule="exact"/>
        <w:rPr>
          <w:rFonts w:ascii="仿宋" w:eastAsia="仿宋" w:hAnsi="仿宋"/>
          <w:b/>
          <w:sz w:val="24"/>
          <w:szCs w:val="24"/>
        </w:rPr>
      </w:pPr>
    </w:p>
    <w:p w:rsidR="006A7CD5" w:rsidRDefault="006A7CD5" w:rsidP="006A7CD5">
      <w:pPr>
        <w:widowControl/>
        <w:spacing w:line="440" w:lineRule="exact"/>
        <w:jc w:val="left"/>
        <w:outlineLvl w:val="0"/>
        <w:rPr>
          <w:rFonts w:ascii="仿宋" w:eastAsia="仿宋" w:hAnsi="仿宋"/>
          <w:b/>
          <w:sz w:val="24"/>
          <w:szCs w:val="24"/>
        </w:rPr>
      </w:pPr>
      <w:r w:rsidRPr="00DF3A01">
        <w:rPr>
          <w:rFonts w:ascii="仿宋" w:eastAsia="仿宋" w:hAnsi="仿宋" w:hint="eastAsia"/>
          <w:b/>
          <w:sz w:val="24"/>
          <w:szCs w:val="24"/>
        </w:rPr>
        <w:t>注：提交的各项纸质材料需与网报时提供的各项信息相一致，如报到时发现网报的相关信息与事实不符或所需提交的材料不齐全，学院有权取消其参加夏令营的资格。</w:t>
      </w:r>
    </w:p>
    <w:p w:rsidR="006A7CD5" w:rsidRPr="00CF34D5" w:rsidRDefault="006A7CD5" w:rsidP="006A7CD5">
      <w:pPr>
        <w:widowControl/>
        <w:spacing w:line="440" w:lineRule="exact"/>
        <w:jc w:val="left"/>
        <w:outlineLvl w:val="0"/>
        <w:rPr>
          <w:rFonts w:ascii="仿宋" w:eastAsia="仿宋" w:hAnsi="仿宋"/>
          <w:sz w:val="28"/>
          <w:szCs w:val="28"/>
        </w:rPr>
      </w:pPr>
    </w:p>
    <w:p w:rsidR="00CF34D5" w:rsidRPr="00CF34D5" w:rsidRDefault="00CF34D5" w:rsidP="00CF34D5">
      <w:pPr>
        <w:widowControl/>
        <w:spacing w:line="400" w:lineRule="exact"/>
        <w:jc w:val="left"/>
        <w:outlineLvl w:val="0"/>
        <w:rPr>
          <w:rFonts w:ascii="仿宋" w:eastAsia="仿宋" w:hAnsi="仿宋"/>
          <w:b/>
          <w:sz w:val="28"/>
          <w:szCs w:val="28"/>
        </w:rPr>
      </w:pPr>
      <w:r w:rsidRPr="00CF34D5">
        <w:rPr>
          <w:rFonts w:ascii="仿宋" w:eastAsia="仿宋" w:hAnsi="仿宋" w:hint="eastAsia"/>
          <w:b/>
          <w:sz w:val="28"/>
          <w:szCs w:val="28"/>
        </w:rPr>
        <w:tab/>
        <w:t>四、入营时间、人数</w:t>
      </w:r>
    </w:p>
    <w:p w:rsidR="00CF34D5" w:rsidRPr="004E543C" w:rsidRDefault="00CF34D5" w:rsidP="00CF34D5">
      <w:pPr>
        <w:widowControl/>
        <w:spacing w:line="440" w:lineRule="exact"/>
        <w:jc w:val="left"/>
        <w:outlineLvl w:val="0"/>
        <w:rPr>
          <w:rFonts w:ascii="仿宋" w:eastAsia="仿宋" w:hAnsi="仿宋"/>
          <w:sz w:val="24"/>
          <w:szCs w:val="24"/>
        </w:rPr>
      </w:pPr>
      <w:r w:rsidRPr="004E543C">
        <w:rPr>
          <w:rFonts w:ascii="仿宋" w:eastAsia="仿宋" w:hAnsi="仿宋" w:hint="eastAsia"/>
          <w:sz w:val="24"/>
          <w:szCs w:val="24"/>
        </w:rPr>
        <w:tab/>
      </w:r>
      <w:r w:rsidRPr="004E543C">
        <w:rPr>
          <w:rFonts w:ascii="仿宋" w:eastAsia="仿宋"/>
          <w:sz w:val="24"/>
          <w:szCs w:val="24"/>
        </w:rPr>
        <w:t> </w:t>
      </w:r>
      <w:r w:rsidRPr="004E543C">
        <w:rPr>
          <w:rFonts w:ascii="仿宋" w:eastAsia="仿宋" w:hAnsi="仿宋" w:hint="eastAsia"/>
          <w:sz w:val="24"/>
          <w:szCs w:val="24"/>
        </w:rPr>
        <w:t>参加夏令营的同学须携带申请材料、身份证、学生证按时入营报到，具体日程见入营通知。</w:t>
      </w:r>
    </w:p>
    <w:p w:rsidR="006A7CD5" w:rsidRPr="004E543C" w:rsidRDefault="00CF34D5" w:rsidP="00CF34D5">
      <w:pPr>
        <w:widowControl/>
        <w:spacing w:line="440" w:lineRule="exact"/>
        <w:jc w:val="left"/>
        <w:outlineLvl w:val="0"/>
        <w:rPr>
          <w:rFonts w:ascii="仿宋" w:eastAsia="仿宋" w:hAnsi="仿宋"/>
          <w:sz w:val="24"/>
          <w:szCs w:val="24"/>
        </w:rPr>
      </w:pPr>
      <w:r w:rsidRPr="004E543C">
        <w:rPr>
          <w:rFonts w:ascii="仿宋" w:eastAsia="仿宋" w:hAnsi="仿宋" w:hint="eastAsia"/>
          <w:sz w:val="24"/>
          <w:szCs w:val="24"/>
        </w:rPr>
        <w:tab/>
      </w:r>
      <w:r w:rsidR="006A7CD5" w:rsidRPr="004E543C">
        <w:rPr>
          <w:rFonts w:ascii="仿宋" w:eastAsia="仿宋" w:hAnsi="仿宋" w:hint="eastAsia"/>
          <w:sz w:val="24"/>
          <w:szCs w:val="24"/>
        </w:rPr>
        <w:t>本次夏令营时间是7月7日-8日。入营人数50人左右。</w:t>
      </w:r>
    </w:p>
    <w:p w:rsidR="00CF34D5" w:rsidRPr="00CF34D5" w:rsidRDefault="00CF34D5" w:rsidP="00CF34D5">
      <w:pPr>
        <w:widowControl/>
        <w:spacing w:line="400" w:lineRule="exact"/>
        <w:jc w:val="left"/>
        <w:outlineLvl w:val="0"/>
        <w:rPr>
          <w:rFonts w:ascii="仿宋" w:eastAsia="仿宋" w:hAnsi="仿宋"/>
          <w:b/>
          <w:sz w:val="28"/>
          <w:szCs w:val="28"/>
        </w:rPr>
      </w:pPr>
      <w:r w:rsidRPr="00CF34D5">
        <w:rPr>
          <w:rFonts w:ascii="仿宋" w:eastAsia="仿宋" w:hAnsi="仿宋" w:hint="eastAsia"/>
          <w:b/>
          <w:sz w:val="28"/>
          <w:szCs w:val="28"/>
        </w:rPr>
        <w:tab/>
        <w:t>五、活动内容</w:t>
      </w:r>
    </w:p>
    <w:p w:rsidR="00CF34D5" w:rsidRPr="009F3165" w:rsidRDefault="00CF34D5" w:rsidP="009F3165">
      <w:pPr>
        <w:spacing w:line="440" w:lineRule="exact"/>
        <w:ind w:firstLineChars="200" w:firstLine="480"/>
        <w:rPr>
          <w:rFonts w:ascii="仿宋" w:eastAsia="仿宋" w:hAnsi="仿宋"/>
          <w:sz w:val="24"/>
          <w:szCs w:val="24"/>
        </w:rPr>
      </w:pPr>
      <w:r w:rsidRPr="009F3165">
        <w:rPr>
          <w:rFonts w:ascii="仿宋" w:eastAsia="仿宋" w:hAnsi="仿宋" w:hint="eastAsia"/>
          <w:sz w:val="24"/>
          <w:szCs w:val="24"/>
        </w:rPr>
        <w:t>活动举办期间，</w:t>
      </w:r>
      <w:r w:rsidR="004E543C" w:rsidRPr="009F3165">
        <w:rPr>
          <w:rFonts w:ascii="仿宋" w:eastAsia="仿宋" w:hAnsi="仿宋" w:hint="eastAsia"/>
          <w:sz w:val="24"/>
          <w:szCs w:val="24"/>
        </w:rPr>
        <w:t>学院</w:t>
      </w:r>
      <w:r w:rsidRPr="009F3165">
        <w:rPr>
          <w:rFonts w:ascii="仿宋" w:eastAsia="仿宋" w:hAnsi="仿宋" w:hint="eastAsia"/>
          <w:sz w:val="24"/>
          <w:szCs w:val="24"/>
        </w:rPr>
        <w:t>将全面介绍院系发展近况，请营员走进实验室，邀请相关领域专家学者开设专题讲座、学术论坛、设计创作，组织校内外参观考察、导师见面会、优秀学长交流会等活动。营</w:t>
      </w:r>
      <w:r w:rsidRPr="009F3165">
        <w:rPr>
          <w:rFonts w:ascii="仿宋" w:eastAsia="仿宋" w:hAnsi="仿宋"/>
          <w:sz w:val="24"/>
          <w:szCs w:val="24"/>
        </w:rPr>
        <w:t>员按要求全程参加夏令营活动者均可获得</w:t>
      </w:r>
      <w:r w:rsidRPr="009F3165">
        <w:rPr>
          <w:rFonts w:ascii="仿宋" w:eastAsia="仿宋" w:hAnsi="仿宋" w:hint="eastAsia"/>
          <w:sz w:val="24"/>
          <w:szCs w:val="24"/>
        </w:rPr>
        <w:t>天津大学研究生院颁发</w:t>
      </w:r>
      <w:r w:rsidRPr="009F3165">
        <w:rPr>
          <w:rFonts w:ascii="仿宋" w:eastAsia="仿宋" w:hAnsi="仿宋"/>
          <w:sz w:val="24"/>
          <w:szCs w:val="24"/>
        </w:rPr>
        <w:t>的“夏令营活动”</w:t>
      </w:r>
      <w:r w:rsidRPr="009F3165">
        <w:rPr>
          <w:rFonts w:ascii="仿宋" w:eastAsia="仿宋" w:hAnsi="仿宋" w:hint="eastAsia"/>
          <w:sz w:val="24"/>
          <w:szCs w:val="24"/>
        </w:rPr>
        <w:t>结业</w:t>
      </w:r>
      <w:r w:rsidRPr="009F3165">
        <w:rPr>
          <w:rFonts w:ascii="仿宋" w:eastAsia="仿宋" w:hAnsi="仿宋"/>
          <w:sz w:val="24"/>
          <w:szCs w:val="24"/>
        </w:rPr>
        <w:t>证书。</w:t>
      </w:r>
      <w:r w:rsidRPr="009F3165">
        <w:rPr>
          <w:rFonts w:ascii="仿宋" w:eastAsia="仿宋" w:hAnsi="仿宋" w:hint="eastAsia"/>
          <w:sz w:val="24"/>
          <w:szCs w:val="24"/>
        </w:rPr>
        <w:t>合格营员将有机会被我校提前面试录取为2017年研究生。</w:t>
      </w:r>
    </w:p>
    <w:p w:rsidR="004E543C" w:rsidRPr="009F3165" w:rsidRDefault="004E543C" w:rsidP="009F3165">
      <w:pPr>
        <w:spacing w:line="440" w:lineRule="exact"/>
        <w:ind w:firstLineChars="200" w:firstLine="480"/>
        <w:rPr>
          <w:rFonts w:ascii="仿宋" w:eastAsia="仿宋" w:hAnsi="仿宋"/>
          <w:color w:val="FF0000"/>
          <w:sz w:val="28"/>
          <w:szCs w:val="28"/>
        </w:rPr>
      </w:pPr>
      <w:r w:rsidRPr="009F3165">
        <w:rPr>
          <w:rFonts w:ascii="仿宋" w:eastAsia="仿宋" w:hAnsi="仿宋" w:hint="eastAsia"/>
          <w:sz w:val="24"/>
          <w:szCs w:val="24"/>
        </w:rPr>
        <w:t>7月7日10:00前完成报到手续，</w:t>
      </w:r>
      <w:r w:rsidR="009F3165" w:rsidRPr="009F3165">
        <w:rPr>
          <w:rFonts w:ascii="仿宋" w:eastAsia="仿宋" w:hAnsi="仿宋" w:hint="eastAsia"/>
          <w:color w:val="FF0000"/>
          <w:sz w:val="24"/>
          <w:szCs w:val="24"/>
        </w:rPr>
        <w:t>请各位同学预备好相关材料和证件。另请各位做好</w:t>
      </w:r>
      <w:r w:rsidR="009F3165">
        <w:rPr>
          <w:rFonts w:ascii="仿宋" w:eastAsia="仿宋" w:hAnsi="仿宋" w:hint="eastAsia"/>
          <w:color w:val="FF0000"/>
          <w:sz w:val="24"/>
          <w:szCs w:val="24"/>
        </w:rPr>
        <w:t>PPT</w:t>
      </w:r>
      <w:r w:rsidR="009F3165" w:rsidRPr="009F3165">
        <w:rPr>
          <w:rFonts w:ascii="仿宋" w:eastAsia="仿宋" w:hAnsi="仿宋" w:hint="eastAsia"/>
          <w:color w:val="FF0000"/>
          <w:sz w:val="24"/>
          <w:szCs w:val="24"/>
        </w:rPr>
        <w:t>个人展示（5分钟）。</w:t>
      </w:r>
      <w:r w:rsidR="009F3165" w:rsidRPr="009F3165">
        <w:rPr>
          <w:rFonts w:ascii="仿宋" w:eastAsia="仿宋" w:hAnsi="仿宋" w:hint="eastAsia"/>
          <w:b/>
          <w:color w:val="FF0000"/>
          <w:sz w:val="24"/>
          <w:szCs w:val="24"/>
        </w:rPr>
        <w:t>其他活动稍后在夏令营网站公示，请持续关</w:t>
      </w:r>
      <w:r w:rsidR="009F3165" w:rsidRPr="009F3165">
        <w:rPr>
          <w:rFonts w:ascii="仿宋" w:eastAsia="仿宋" w:hAnsi="仿宋" w:hint="eastAsia"/>
          <w:b/>
          <w:color w:val="FF0000"/>
          <w:sz w:val="24"/>
          <w:szCs w:val="24"/>
        </w:rPr>
        <w:lastRenderedPageBreak/>
        <w:t>注。</w:t>
      </w:r>
    </w:p>
    <w:p w:rsidR="00CF34D5" w:rsidRPr="00CF34D5" w:rsidRDefault="00CF34D5" w:rsidP="00CF34D5">
      <w:pPr>
        <w:widowControl/>
        <w:spacing w:line="400" w:lineRule="exact"/>
        <w:jc w:val="left"/>
        <w:outlineLvl w:val="0"/>
        <w:rPr>
          <w:rFonts w:ascii="仿宋" w:eastAsia="仿宋" w:hAnsi="仿宋"/>
          <w:b/>
          <w:sz w:val="28"/>
          <w:szCs w:val="28"/>
        </w:rPr>
      </w:pPr>
      <w:r w:rsidRPr="00CF34D5">
        <w:rPr>
          <w:rFonts w:ascii="仿宋" w:eastAsia="仿宋" w:hAnsi="仿宋" w:hint="eastAsia"/>
          <w:b/>
          <w:sz w:val="28"/>
          <w:szCs w:val="28"/>
        </w:rPr>
        <w:tab/>
        <w:t>六、招生优惠政策</w:t>
      </w:r>
    </w:p>
    <w:p w:rsidR="00CF34D5" w:rsidRPr="009F3165" w:rsidRDefault="00CF34D5" w:rsidP="00CF34D5">
      <w:pPr>
        <w:widowControl/>
        <w:spacing w:line="440" w:lineRule="exact"/>
        <w:jc w:val="left"/>
        <w:outlineLvl w:val="0"/>
        <w:rPr>
          <w:rFonts w:ascii="仿宋" w:eastAsia="仿宋" w:hAnsi="仿宋"/>
          <w:sz w:val="24"/>
          <w:szCs w:val="24"/>
        </w:rPr>
      </w:pPr>
      <w:r w:rsidRPr="009F3165">
        <w:rPr>
          <w:rFonts w:ascii="仿宋" w:eastAsia="仿宋" w:hAnsi="仿宋" w:hint="eastAsia"/>
          <w:sz w:val="24"/>
          <w:szCs w:val="24"/>
        </w:rPr>
        <w:tab/>
        <w:t>天津大学将根据申请材料、面试综合考核情况及入营期间表现，提供相应的研究生招生优惠政策。</w:t>
      </w:r>
    </w:p>
    <w:p w:rsidR="00CF34D5" w:rsidRPr="009F3165" w:rsidRDefault="00CF34D5" w:rsidP="00CF34D5">
      <w:pPr>
        <w:widowControl/>
        <w:spacing w:line="440" w:lineRule="exact"/>
        <w:jc w:val="left"/>
        <w:outlineLvl w:val="0"/>
        <w:rPr>
          <w:rFonts w:ascii="仿宋" w:eastAsia="仿宋" w:hAnsi="仿宋"/>
          <w:sz w:val="24"/>
          <w:szCs w:val="24"/>
        </w:rPr>
      </w:pPr>
      <w:r w:rsidRPr="009F3165">
        <w:rPr>
          <w:rFonts w:ascii="仿宋" w:eastAsia="仿宋" w:hAnsi="仿宋" w:hint="eastAsia"/>
          <w:sz w:val="24"/>
          <w:szCs w:val="24"/>
        </w:rPr>
        <w:tab/>
        <w:t>享受研究生招生优惠政策名单将于</w:t>
      </w:r>
      <w:r w:rsidRPr="009F3165">
        <w:rPr>
          <w:rFonts w:ascii="仿宋" w:eastAsia="仿宋" w:hAnsi="仿宋"/>
          <w:sz w:val="24"/>
          <w:szCs w:val="24"/>
        </w:rPr>
        <w:t>201</w:t>
      </w:r>
      <w:r w:rsidRPr="009F3165">
        <w:rPr>
          <w:rFonts w:ascii="仿宋" w:eastAsia="仿宋" w:hAnsi="仿宋" w:hint="eastAsia"/>
          <w:sz w:val="24"/>
          <w:szCs w:val="24"/>
        </w:rPr>
        <w:t>6年</w:t>
      </w:r>
      <w:r w:rsidRPr="009F3165">
        <w:rPr>
          <w:rFonts w:ascii="仿宋" w:eastAsia="仿宋" w:hAnsi="仿宋"/>
          <w:sz w:val="24"/>
          <w:szCs w:val="24"/>
        </w:rPr>
        <w:t>8</w:t>
      </w:r>
      <w:r w:rsidRPr="009F3165">
        <w:rPr>
          <w:rFonts w:ascii="仿宋" w:eastAsia="仿宋" w:hAnsi="仿宋" w:hint="eastAsia"/>
          <w:sz w:val="24"/>
          <w:szCs w:val="24"/>
        </w:rPr>
        <w:t>月中下旬在天津大学研招办网站</w:t>
      </w:r>
      <w:r w:rsidRPr="009F3165">
        <w:rPr>
          <w:rFonts w:ascii="仿宋" w:eastAsia="仿宋" w:hAnsi="仿宋"/>
          <w:sz w:val="24"/>
          <w:szCs w:val="24"/>
        </w:rPr>
        <w:t>（http://</w:t>
      </w:r>
      <w:r w:rsidRPr="009F3165">
        <w:rPr>
          <w:rFonts w:ascii="仿宋" w:eastAsia="仿宋" w:hAnsi="仿宋" w:hint="eastAsia"/>
          <w:sz w:val="24"/>
          <w:szCs w:val="24"/>
        </w:rPr>
        <w:t>yzb.tju.edu.cn</w:t>
      </w:r>
      <w:r w:rsidRPr="009F3165">
        <w:rPr>
          <w:rFonts w:ascii="仿宋" w:eastAsia="仿宋" w:hAnsi="仿宋"/>
          <w:sz w:val="24"/>
          <w:szCs w:val="24"/>
        </w:rPr>
        <w:t>）</w:t>
      </w:r>
      <w:r w:rsidRPr="009F3165">
        <w:rPr>
          <w:rFonts w:ascii="仿宋" w:eastAsia="仿宋" w:hAnsi="仿宋" w:hint="eastAsia"/>
          <w:sz w:val="24"/>
          <w:szCs w:val="24"/>
        </w:rPr>
        <w:t>上予以公示。</w:t>
      </w:r>
    </w:p>
    <w:p w:rsidR="00CF34D5" w:rsidRPr="009F3165" w:rsidRDefault="00CF34D5" w:rsidP="00CF34D5">
      <w:pPr>
        <w:widowControl/>
        <w:spacing w:line="440" w:lineRule="exact"/>
        <w:jc w:val="left"/>
        <w:outlineLvl w:val="0"/>
        <w:rPr>
          <w:rFonts w:ascii="仿宋" w:eastAsia="仿宋" w:hAnsi="仿宋"/>
          <w:sz w:val="24"/>
          <w:szCs w:val="24"/>
        </w:rPr>
      </w:pPr>
      <w:r w:rsidRPr="009F3165">
        <w:rPr>
          <w:rFonts w:ascii="仿宋" w:eastAsia="仿宋" w:hAnsi="仿宋" w:hint="eastAsia"/>
          <w:sz w:val="24"/>
          <w:szCs w:val="24"/>
        </w:rPr>
        <w:tab/>
        <w:t>天津大学</w:t>
      </w:r>
      <w:r w:rsidRPr="009F3165">
        <w:rPr>
          <w:rFonts w:ascii="仿宋" w:eastAsia="仿宋" w:hAnsi="仿宋"/>
          <w:sz w:val="24"/>
          <w:szCs w:val="24"/>
        </w:rPr>
        <w:t>2016</w:t>
      </w:r>
      <w:r w:rsidRPr="009F3165">
        <w:rPr>
          <w:rFonts w:ascii="仿宋" w:eastAsia="仿宋" w:hAnsi="仿宋" w:hint="eastAsia"/>
          <w:sz w:val="24"/>
          <w:szCs w:val="24"/>
        </w:rPr>
        <w:t>年研究生招生夏令营的招生优惠政策分设</w:t>
      </w:r>
      <w:r w:rsidRPr="009F3165">
        <w:rPr>
          <w:rFonts w:ascii="仿宋" w:eastAsia="仿宋" w:hAnsi="仿宋"/>
          <w:sz w:val="24"/>
          <w:szCs w:val="24"/>
        </w:rPr>
        <w:t>A</w:t>
      </w:r>
      <w:r w:rsidRPr="009F3165">
        <w:rPr>
          <w:rFonts w:ascii="仿宋" w:eastAsia="仿宋" w:hAnsi="仿宋" w:hint="eastAsia"/>
          <w:sz w:val="24"/>
          <w:szCs w:val="24"/>
        </w:rPr>
        <w:t>、</w:t>
      </w:r>
      <w:r w:rsidRPr="009F3165">
        <w:rPr>
          <w:rFonts w:ascii="仿宋" w:eastAsia="仿宋" w:hAnsi="仿宋"/>
          <w:sz w:val="24"/>
          <w:szCs w:val="24"/>
        </w:rPr>
        <w:t>B</w:t>
      </w:r>
      <w:r w:rsidRPr="009F3165">
        <w:rPr>
          <w:rFonts w:ascii="仿宋" w:eastAsia="仿宋" w:hAnsi="仿宋" w:hint="eastAsia"/>
          <w:sz w:val="24"/>
          <w:szCs w:val="24"/>
        </w:rPr>
        <w:t>两档标准：</w:t>
      </w:r>
    </w:p>
    <w:p w:rsidR="00CF34D5" w:rsidRPr="009F3165" w:rsidRDefault="00CF34D5" w:rsidP="00CF34D5">
      <w:pPr>
        <w:widowControl/>
        <w:spacing w:line="440" w:lineRule="exact"/>
        <w:jc w:val="left"/>
        <w:outlineLvl w:val="0"/>
        <w:rPr>
          <w:rFonts w:ascii="仿宋" w:eastAsia="仿宋" w:hAnsi="仿宋"/>
          <w:sz w:val="24"/>
          <w:szCs w:val="24"/>
        </w:rPr>
      </w:pPr>
      <w:r w:rsidRPr="009F3165">
        <w:rPr>
          <w:rFonts w:ascii="仿宋" w:eastAsia="仿宋" w:hAnsi="仿宋" w:hint="eastAsia"/>
          <w:sz w:val="24"/>
          <w:szCs w:val="24"/>
        </w:rPr>
        <w:tab/>
      </w:r>
      <w:r w:rsidRPr="009F3165">
        <w:rPr>
          <w:rFonts w:ascii="仿宋" w:eastAsia="仿宋"/>
          <w:sz w:val="24"/>
          <w:szCs w:val="24"/>
        </w:rPr>
        <w:t> </w:t>
      </w:r>
      <w:r w:rsidRPr="009F3165">
        <w:rPr>
          <w:rFonts w:ascii="仿宋" w:eastAsia="仿宋" w:hAnsi="仿宋" w:hint="eastAsia"/>
          <w:sz w:val="24"/>
          <w:szCs w:val="24"/>
        </w:rPr>
        <w:t>（1）</w:t>
      </w:r>
      <w:r w:rsidRPr="009F3165">
        <w:rPr>
          <w:rFonts w:ascii="仿宋" w:eastAsia="仿宋" w:hAnsi="仿宋"/>
          <w:sz w:val="24"/>
          <w:szCs w:val="24"/>
        </w:rPr>
        <w:t>A</w:t>
      </w:r>
      <w:r w:rsidRPr="009F3165">
        <w:rPr>
          <w:rFonts w:ascii="仿宋" w:eastAsia="仿宋" w:hAnsi="仿宋" w:hint="eastAsia"/>
          <w:sz w:val="24"/>
          <w:szCs w:val="24"/>
        </w:rPr>
        <w:t>档</w:t>
      </w:r>
    </w:p>
    <w:p w:rsidR="00CF34D5" w:rsidRPr="009F3165" w:rsidRDefault="00CF34D5" w:rsidP="00CF34D5">
      <w:pPr>
        <w:widowControl/>
        <w:spacing w:line="440" w:lineRule="exact"/>
        <w:jc w:val="left"/>
        <w:outlineLvl w:val="0"/>
        <w:rPr>
          <w:rFonts w:ascii="仿宋" w:eastAsia="仿宋" w:hAnsi="仿宋"/>
          <w:sz w:val="24"/>
          <w:szCs w:val="24"/>
        </w:rPr>
      </w:pPr>
      <w:r w:rsidRPr="009F3165">
        <w:rPr>
          <w:rFonts w:ascii="仿宋" w:eastAsia="仿宋" w:hAnsi="仿宋" w:hint="eastAsia"/>
          <w:sz w:val="24"/>
          <w:szCs w:val="24"/>
        </w:rPr>
        <w:tab/>
        <w:t>合格营员如获得所在学校的研究生推荐免试资格，并按学校规定时间内通过教育部“全国推荐优秀应届本科毕业生免试攻读研究生信息公开暨管理服务系统”（网址:http://yz.chsi.com.cn/tm)，完成所有规定流程后，可直接拟录取；</w:t>
      </w:r>
    </w:p>
    <w:p w:rsidR="00CF34D5" w:rsidRPr="009F3165" w:rsidRDefault="00CF34D5" w:rsidP="00CF34D5">
      <w:pPr>
        <w:widowControl/>
        <w:spacing w:line="440" w:lineRule="exact"/>
        <w:ind w:firstLine="420"/>
        <w:jc w:val="left"/>
        <w:outlineLvl w:val="0"/>
        <w:rPr>
          <w:rFonts w:ascii="仿宋" w:eastAsia="仿宋" w:hAnsi="仿宋"/>
          <w:sz w:val="24"/>
          <w:szCs w:val="24"/>
        </w:rPr>
      </w:pPr>
    </w:p>
    <w:p w:rsidR="00CF34D5" w:rsidRPr="009F3165" w:rsidRDefault="00CF34D5" w:rsidP="00CF34D5">
      <w:pPr>
        <w:widowControl/>
        <w:spacing w:line="440" w:lineRule="exact"/>
        <w:ind w:firstLine="420"/>
        <w:jc w:val="left"/>
        <w:outlineLvl w:val="0"/>
        <w:rPr>
          <w:rFonts w:ascii="仿宋" w:eastAsia="仿宋" w:hAnsi="仿宋"/>
          <w:sz w:val="24"/>
          <w:szCs w:val="24"/>
        </w:rPr>
      </w:pPr>
      <w:r w:rsidRPr="009F3165">
        <w:rPr>
          <w:rFonts w:ascii="仿宋" w:eastAsia="仿宋" w:hAnsi="仿宋" w:hint="eastAsia"/>
          <w:sz w:val="24"/>
          <w:szCs w:val="24"/>
        </w:rPr>
        <w:t>如未获得所在学校的研究生推荐免试资格，但报考我校2017年硕士研究生的合格营员，可享受</w:t>
      </w:r>
      <w:r w:rsidRPr="009F3165">
        <w:rPr>
          <w:rFonts w:ascii="仿宋" w:eastAsia="仿宋" w:hAnsi="仿宋"/>
          <w:sz w:val="24"/>
          <w:szCs w:val="24"/>
        </w:rPr>
        <w:t>B</w:t>
      </w:r>
      <w:r w:rsidRPr="009F3165">
        <w:rPr>
          <w:rFonts w:ascii="仿宋" w:eastAsia="仿宋" w:hAnsi="仿宋" w:hint="eastAsia"/>
          <w:sz w:val="24"/>
          <w:szCs w:val="24"/>
        </w:rPr>
        <w:t>档优惠政策。</w:t>
      </w:r>
    </w:p>
    <w:p w:rsidR="00CF34D5" w:rsidRPr="009F3165" w:rsidRDefault="00CF34D5" w:rsidP="00CF34D5">
      <w:pPr>
        <w:widowControl/>
        <w:spacing w:line="440" w:lineRule="exact"/>
        <w:jc w:val="left"/>
        <w:outlineLvl w:val="0"/>
        <w:rPr>
          <w:rFonts w:ascii="仿宋" w:eastAsia="仿宋" w:hAnsi="仿宋"/>
          <w:sz w:val="24"/>
          <w:szCs w:val="24"/>
        </w:rPr>
      </w:pPr>
      <w:r w:rsidRPr="009F3165">
        <w:rPr>
          <w:rFonts w:ascii="仿宋" w:eastAsia="仿宋" w:hAnsi="仿宋" w:hint="eastAsia"/>
          <w:sz w:val="24"/>
          <w:szCs w:val="24"/>
        </w:rPr>
        <w:tab/>
        <w:t>（2）</w:t>
      </w:r>
      <w:r w:rsidRPr="009F3165">
        <w:rPr>
          <w:rFonts w:ascii="仿宋" w:eastAsia="仿宋" w:hAnsi="仿宋"/>
          <w:sz w:val="24"/>
          <w:szCs w:val="24"/>
        </w:rPr>
        <w:t>B</w:t>
      </w:r>
      <w:r w:rsidRPr="009F3165">
        <w:rPr>
          <w:rFonts w:ascii="仿宋" w:eastAsia="仿宋" w:hAnsi="仿宋" w:hint="eastAsia"/>
          <w:sz w:val="24"/>
          <w:szCs w:val="24"/>
        </w:rPr>
        <w:t>档</w:t>
      </w:r>
    </w:p>
    <w:p w:rsidR="00CF34D5" w:rsidRPr="009F3165" w:rsidRDefault="00CF34D5" w:rsidP="00CF34D5">
      <w:pPr>
        <w:widowControl/>
        <w:spacing w:line="440" w:lineRule="exact"/>
        <w:jc w:val="left"/>
        <w:outlineLvl w:val="0"/>
        <w:rPr>
          <w:rFonts w:ascii="仿宋" w:eastAsia="仿宋" w:hAnsi="仿宋"/>
          <w:sz w:val="24"/>
          <w:szCs w:val="24"/>
        </w:rPr>
      </w:pPr>
      <w:r w:rsidRPr="009F3165">
        <w:rPr>
          <w:rFonts w:ascii="仿宋" w:eastAsia="仿宋" w:hAnsi="仿宋" w:hint="eastAsia"/>
          <w:sz w:val="24"/>
          <w:szCs w:val="24"/>
        </w:rPr>
        <w:tab/>
        <w:t>合格营员报考我校</w:t>
      </w:r>
      <w:r w:rsidRPr="009F3165">
        <w:rPr>
          <w:rFonts w:ascii="仿宋" w:eastAsia="仿宋" w:hAnsi="仿宋"/>
          <w:sz w:val="24"/>
          <w:szCs w:val="24"/>
        </w:rPr>
        <w:t>201</w:t>
      </w:r>
      <w:r w:rsidRPr="009F3165">
        <w:rPr>
          <w:rFonts w:ascii="仿宋" w:eastAsia="仿宋" w:hAnsi="仿宋" w:hint="eastAsia"/>
          <w:sz w:val="24"/>
          <w:szCs w:val="24"/>
        </w:rPr>
        <w:t>7年硕士学位研究生，考试成绩达到我校的相应学科门类复试基本分数线（即学校线，含总分、单科分数）后，可直接参加复试，不受学院分数线限制，表现优异者可优先拟录取。</w:t>
      </w:r>
    </w:p>
    <w:p w:rsidR="00CF34D5" w:rsidRPr="009F3165" w:rsidRDefault="00CF34D5" w:rsidP="00CF34D5">
      <w:pPr>
        <w:widowControl/>
        <w:spacing w:line="440" w:lineRule="exact"/>
        <w:jc w:val="left"/>
        <w:outlineLvl w:val="0"/>
        <w:rPr>
          <w:rFonts w:ascii="仿宋" w:eastAsia="仿宋" w:hAnsi="仿宋"/>
          <w:b/>
          <w:sz w:val="24"/>
          <w:szCs w:val="24"/>
        </w:rPr>
      </w:pPr>
      <w:r w:rsidRPr="009F3165">
        <w:rPr>
          <w:rFonts w:ascii="仿宋" w:eastAsia="仿宋" w:hAnsi="仿宋" w:hint="eastAsia"/>
          <w:b/>
          <w:sz w:val="24"/>
          <w:szCs w:val="24"/>
        </w:rPr>
        <w:tab/>
      </w:r>
    </w:p>
    <w:p w:rsidR="00CF34D5" w:rsidRPr="009F3165" w:rsidRDefault="00CF34D5" w:rsidP="00CF34D5">
      <w:pPr>
        <w:widowControl/>
        <w:spacing w:line="440" w:lineRule="exact"/>
        <w:ind w:firstLine="420"/>
        <w:jc w:val="left"/>
        <w:outlineLvl w:val="0"/>
        <w:rPr>
          <w:rFonts w:ascii="仿宋" w:eastAsia="仿宋" w:hAnsi="仿宋"/>
          <w:sz w:val="24"/>
          <w:szCs w:val="24"/>
        </w:rPr>
      </w:pPr>
      <w:r w:rsidRPr="009F3165">
        <w:rPr>
          <w:rFonts w:ascii="仿宋" w:eastAsia="仿宋" w:hAnsi="仿宋" w:hint="eastAsia"/>
          <w:b/>
          <w:sz w:val="24"/>
          <w:szCs w:val="24"/>
        </w:rPr>
        <w:t>凡被我校成功接收的推荐免试生，将继续享受奖励政策</w:t>
      </w:r>
      <w:r w:rsidRPr="009F3165">
        <w:rPr>
          <w:rFonts w:ascii="仿宋" w:eastAsia="仿宋" w:hAnsi="仿宋" w:hint="eastAsia"/>
          <w:sz w:val="24"/>
          <w:szCs w:val="24"/>
        </w:rPr>
        <w:t>：</w:t>
      </w:r>
      <w:r w:rsidRPr="009F3165">
        <w:rPr>
          <w:rFonts w:ascii="仿宋" w:eastAsia="仿宋" w:hAnsi="仿宋"/>
          <w:sz w:val="24"/>
          <w:szCs w:val="24"/>
        </w:rPr>
        <w:t>对来自教育部批准的设有研究生院院校、“985工程”院校的推免生，在其学校本专业排名前15％者，入学后一次性奖励2000元；对来自“211工程”院校的推免生，在其学校本专业排名前5％者，入学后一次性奖励1000元。对于来自外省市院校的推免生，入学后一次性给予500元差旅补助。</w:t>
      </w:r>
    </w:p>
    <w:p w:rsidR="00CF34D5" w:rsidRPr="009F3165" w:rsidRDefault="00CF34D5" w:rsidP="00CF34D5">
      <w:pPr>
        <w:widowControl/>
        <w:spacing w:line="440" w:lineRule="exact"/>
        <w:jc w:val="left"/>
        <w:outlineLvl w:val="0"/>
        <w:rPr>
          <w:rFonts w:ascii="仿宋" w:eastAsia="仿宋" w:hAnsi="仿宋"/>
          <w:sz w:val="24"/>
          <w:szCs w:val="24"/>
        </w:rPr>
      </w:pPr>
      <w:r w:rsidRPr="009F3165">
        <w:rPr>
          <w:rFonts w:ascii="仿宋" w:eastAsia="仿宋" w:hAnsi="仿宋" w:hint="eastAsia"/>
          <w:sz w:val="24"/>
          <w:szCs w:val="24"/>
        </w:rPr>
        <w:tab/>
      </w:r>
    </w:p>
    <w:p w:rsidR="00CF34D5" w:rsidRPr="009F3165" w:rsidRDefault="00CF34D5" w:rsidP="00CF34D5">
      <w:pPr>
        <w:widowControl/>
        <w:spacing w:line="440" w:lineRule="exact"/>
        <w:ind w:firstLine="420"/>
        <w:jc w:val="left"/>
        <w:outlineLvl w:val="0"/>
        <w:rPr>
          <w:rFonts w:ascii="仿宋" w:eastAsia="仿宋" w:hAnsi="仿宋"/>
          <w:sz w:val="24"/>
          <w:szCs w:val="24"/>
        </w:rPr>
      </w:pPr>
      <w:r w:rsidRPr="009F3165">
        <w:rPr>
          <w:rFonts w:ascii="仿宋" w:eastAsia="仿宋" w:hAnsi="仿宋" w:hint="eastAsia"/>
          <w:sz w:val="24"/>
          <w:szCs w:val="24"/>
        </w:rPr>
        <w:t>此外，</w:t>
      </w:r>
      <w:r w:rsidRPr="009F3165">
        <w:rPr>
          <w:rFonts w:ascii="仿宋" w:eastAsia="仿宋"/>
          <w:sz w:val="24"/>
          <w:szCs w:val="24"/>
        </w:rPr>
        <w:t> </w:t>
      </w:r>
      <w:r w:rsidRPr="009F3165">
        <w:rPr>
          <w:rFonts w:ascii="仿宋" w:eastAsia="仿宋" w:hAnsi="仿宋" w:hint="eastAsia"/>
          <w:sz w:val="24"/>
          <w:szCs w:val="24"/>
        </w:rPr>
        <w:t>我校录取的学术型推荐免试硕士研究生，可直接录取为直接攻读博士学位研究生（直博生），或在学期间表现优秀者，可申请硕博连读。</w:t>
      </w:r>
    </w:p>
    <w:p w:rsidR="00CF34D5" w:rsidRPr="009F3165" w:rsidRDefault="00CF34D5" w:rsidP="00CF34D5">
      <w:pPr>
        <w:widowControl/>
        <w:spacing w:line="400" w:lineRule="exact"/>
        <w:jc w:val="left"/>
        <w:outlineLvl w:val="0"/>
        <w:rPr>
          <w:rFonts w:ascii="仿宋" w:eastAsia="仿宋" w:hAnsi="仿宋"/>
          <w:b/>
          <w:sz w:val="24"/>
          <w:szCs w:val="24"/>
        </w:rPr>
      </w:pPr>
      <w:r w:rsidRPr="009F3165">
        <w:rPr>
          <w:rFonts w:ascii="仿宋" w:eastAsia="仿宋" w:hAnsi="仿宋" w:hint="eastAsia"/>
          <w:b/>
          <w:sz w:val="24"/>
          <w:szCs w:val="24"/>
        </w:rPr>
        <w:tab/>
      </w:r>
    </w:p>
    <w:p w:rsidR="00CF34D5" w:rsidRPr="00CF34D5" w:rsidRDefault="00CF34D5" w:rsidP="00CF34D5">
      <w:pPr>
        <w:widowControl/>
        <w:spacing w:line="400" w:lineRule="exact"/>
        <w:ind w:firstLine="420"/>
        <w:jc w:val="left"/>
        <w:outlineLvl w:val="0"/>
        <w:rPr>
          <w:rFonts w:ascii="仿宋" w:eastAsia="仿宋" w:hAnsi="仿宋"/>
          <w:b/>
          <w:sz w:val="28"/>
          <w:szCs w:val="28"/>
        </w:rPr>
      </w:pPr>
      <w:r w:rsidRPr="00CF34D5">
        <w:rPr>
          <w:rFonts w:ascii="仿宋" w:eastAsia="仿宋" w:hAnsi="仿宋" w:hint="eastAsia"/>
          <w:b/>
          <w:sz w:val="28"/>
          <w:szCs w:val="28"/>
        </w:rPr>
        <w:t>七、其它注意事项</w:t>
      </w:r>
    </w:p>
    <w:p w:rsidR="009F3165" w:rsidRPr="009F3165" w:rsidRDefault="009F3165" w:rsidP="009F3165">
      <w:pPr>
        <w:widowControl/>
        <w:spacing w:line="440" w:lineRule="exact"/>
        <w:ind w:firstLineChars="200" w:firstLine="480"/>
        <w:jc w:val="left"/>
        <w:outlineLvl w:val="0"/>
        <w:rPr>
          <w:rFonts w:ascii="仿宋" w:eastAsia="仿宋" w:hAnsi="仿宋"/>
          <w:sz w:val="24"/>
          <w:szCs w:val="24"/>
        </w:rPr>
      </w:pPr>
      <w:r w:rsidRPr="009F3165">
        <w:rPr>
          <w:rFonts w:ascii="仿宋" w:eastAsia="仿宋" w:hAnsi="仿宋" w:hint="eastAsia"/>
          <w:sz w:val="24"/>
          <w:szCs w:val="24"/>
        </w:rPr>
        <w:lastRenderedPageBreak/>
        <w:t>天津大学将为参加夏令营的正式营员提供在津的食宿、学习资料，同时对于被我校正式录取的研究生给予报销交通费（原则上只报销往返硬座火车票或汽车票）；旁听营员费用自理。</w:t>
      </w:r>
    </w:p>
    <w:p w:rsidR="00CF34D5" w:rsidRPr="009F3165" w:rsidRDefault="00CF34D5" w:rsidP="009F3165">
      <w:pPr>
        <w:widowControl/>
        <w:spacing w:line="440" w:lineRule="exact"/>
        <w:ind w:firstLineChars="200" w:firstLine="480"/>
        <w:jc w:val="left"/>
        <w:outlineLvl w:val="0"/>
        <w:rPr>
          <w:rFonts w:ascii="仿宋" w:eastAsia="仿宋" w:hAnsi="仿宋"/>
          <w:sz w:val="24"/>
          <w:szCs w:val="24"/>
        </w:rPr>
      </w:pPr>
      <w:r w:rsidRPr="009F3165">
        <w:rPr>
          <w:rFonts w:ascii="仿宋" w:eastAsia="仿宋" w:hAnsi="仿宋" w:hint="eastAsia"/>
          <w:sz w:val="24"/>
          <w:szCs w:val="24"/>
        </w:rPr>
        <w:t>营员在入营期间发生的医疗费用及因个人行为导致的意外事故，由营员本人或其派出单位承担。</w:t>
      </w:r>
      <w:r w:rsidRPr="009F3165">
        <w:rPr>
          <w:rFonts w:eastAsia="仿宋"/>
          <w:sz w:val="24"/>
          <w:szCs w:val="24"/>
        </w:rPr>
        <w:t> </w:t>
      </w:r>
    </w:p>
    <w:p w:rsidR="00CF34D5" w:rsidRDefault="00CF34D5" w:rsidP="00CF34D5">
      <w:pPr>
        <w:widowControl/>
        <w:jc w:val="left"/>
        <w:outlineLvl w:val="0"/>
        <w:rPr>
          <w:rFonts w:ascii="仿宋" w:eastAsia="仿宋" w:hAnsi="仿宋"/>
          <w:sz w:val="24"/>
          <w:szCs w:val="24"/>
        </w:rPr>
      </w:pPr>
      <w:r w:rsidRPr="00CF34D5">
        <w:rPr>
          <w:rFonts w:ascii="仿宋" w:eastAsia="仿宋" w:hAnsi="仿宋" w:hint="eastAsia"/>
          <w:sz w:val="24"/>
          <w:szCs w:val="24"/>
        </w:rPr>
        <w:tab/>
      </w:r>
      <w:r w:rsidRPr="00CF34D5">
        <w:rPr>
          <w:rFonts w:ascii="仿宋" w:eastAsia="仿宋" w:hAnsi="仿宋" w:hint="eastAsia"/>
          <w:sz w:val="24"/>
          <w:szCs w:val="24"/>
        </w:rPr>
        <w:tab/>
      </w:r>
      <w:r w:rsidRPr="00CF34D5">
        <w:rPr>
          <w:rFonts w:ascii="仿宋" w:eastAsia="仿宋" w:hAnsi="仿宋" w:hint="eastAsia"/>
          <w:sz w:val="24"/>
          <w:szCs w:val="24"/>
        </w:rPr>
        <w:tab/>
      </w:r>
      <w:r w:rsidRPr="00CF34D5">
        <w:rPr>
          <w:rFonts w:ascii="仿宋" w:eastAsia="仿宋" w:hAnsi="仿宋" w:hint="eastAsia"/>
          <w:sz w:val="24"/>
          <w:szCs w:val="24"/>
        </w:rPr>
        <w:tab/>
      </w:r>
      <w:r w:rsidRPr="00CF34D5">
        <w:rPr>
          <w:rFonts w:ascii="仿宋" w:eastAsia="仿宋" w:hAnsi="仿宋" w:hint="eastAsia"/>
          <w:sz w:val="24"/>
          <w:szCs w:val="24"/>
        </w:rPr>
        <w:tab/>
      </w:r>
      <w:r w:rsidRPr="00CF34D5">
        <w:rPr>
          <w:rFonts w:ascii="仿宋" w:eastAsia="仿宋" w:hAnsi="仿宋" w:hint="eastAsia"/>
          <w:sz w:val="24"/>
          <w:szCs w:val="24"/>
        </w:rPr>
        <w:tab/>
      </w:r>
      <w:r w:rsidRPr="00CF34D5">
        <w:rPr>
          <w:rFonts w:ascii="仿宋" w:eastAsia="仿宋" w:hAnsi="仿宋" w:hint="eastAsia"/>
          <w:sz w:val="24"/>
          <w:szCs w:val="24"/>
        </w:rPr>
        <w:tab/>
      </w:r>
      <w:r w:rsidRPr="00CF34D5">
        <w:rPr>
          <w:rFonts w:ascii="仿宋" w:eastAsia="仿宋" w:hAnsi="仿宋" w:hint="eastAsia"/>
          <w:sz w:val="24"/>
          <w:szCs w:val="24"/>
        </w:rPr>
        <w:tab/>
      </w:r>
      <w:r w:rsidRPr="00CF34D5">
        <w:rPr>
          <w:rFonts w:ascii="仿宋" w:eastAsia="仿宋" w:hAnsi="仿宋" w:hint="eastAsia"/>
          <w:sz w:val="24"/>
          <w:szCs w:val="24"/>
        </w:rPr>
        <w:tab/>
      </w:r>
      <w:r w:rsidRPr="00CF34D5">
        <w:rPr>
          <w:rFonts w:ascii="仿宋" w:eastAsia="仿宋" w:hAnsi="仿宋" w:hint="eastAsia"/>
          <w:sz w:val="24"/>
          <w:szCs w:val="24"/>
        </w:rPr>
        <w:tab/>
      </w:r>
      <w:r w:rsidRPr="00CF34D5">
        <w:rPr>
          <w:rFonts w:ascii="仿宋" w:eastAsia="仿宋" w:hAnsi="仿宋" w:hint="eastAsia"/>
          <w:sz w:val="24"/>
          <w:szCs w:val="24"/>
        </w:rPr>
        <w:tab/>
      </w:r>
    </w:p>
    <w:p w:rsidR="009F3165" w:rsidRPr="00CF34D5" w:rsidRDefault="009F3165" w:rsidP="00CF34D5">
      <w:pPr>
        <w:widowControl/>
        <w:jc w:val="left"/>
        <w:outlineLvl w:val="0"/>
        <w:rPr>
          <w:rFonts w:ascii="仿宋" w:eastAsia="仿宋" w:hAnsi="仿宋"/>
          <w:sz w:val="24"/>
          <w:szCs w:val="24"/>
        </w:rPr>
      </w:pPr>
    </w:p>
    <w:p w:rsidR="00CF34D5" w:rsidRPr="00CF34D5" w:rsidRDefault="00CF34D5" w:rsidP="009F3165">
      <w:pPr>
        <w:widowControl/>
        <w:ind w:leftChars="2000" w:left="4200" w:firstLineChars="247" w:firstLine="744"/>
        <w:jc w:val="left"/>
        <w:outlineLvl w:val="0"/>
        <w:rPr>
          <w:rFonts w:ascii="仿宋" w:eastAsia="仿宋" w:hAnsi="仿宋"/>
          <w:b/>
          <w:sz w:val="30"/>
          <w:szCs w:val="30"/>
        </w:rPr>
      </w:pPr>
      <w:r w:rsidRPr="00CF34D5">
        <w:rPr>
          <w:rFonts w:ascii="仿宋" w:eastAsia="仿宋" w:hAnsi="仿宋" w:hint="eastAsia"/>
          <w:b/>
          <w:sz w:val="30"/>
          <w:szCs w:val="30"/>
        </w:rPr>
        <w:t>天津大学</w:t>
      </w:r>
      <w:r w:rsidR="009F3165">
        <w:rPr>
          <w:rFonts w:ascii="仿宋" w:eastAsia="仿宋" w:hAnsi="仿宋" w:hint="eastAsia"/>
          <w:b/>
          <w:sz w:val="30"/>
          <w:szCs w:val="30"/>
        </w:rPr>
        <w:t>国际工程师学院</w:t>
      </w:r>
    </w:p>
    <w:p w:rsidR="00CF34D5" w:rsidRPr="00CF34D5" w:rsidRDefault="00CF34D5" w:rsidP="00CF34D5">
      <w:pPr>
        <w:widowControl/>
        <w:jc w:val="left"/>
        <w:outlineLvl w:val="0"/>
        <w:rPr>
          <w:rFonts w:ascii="仿宋" w:eastAsia="仿宋" w:hAnsi="仿宋"/>
        </w:rPr>
      </w:pPr>
      <w:r w:rsidRPr="00CF34D5">
        <w:rPr>
          <w:rFonts w:ascii="仿宋" w:eastAsia="仿宋" w:hAnsi="仿宋" w:hint="eastAsia"/>
        </w:rPr>
        <w:tab/>
      </w:r>
      <w:r w:rsidRPr="00CF34D5">
        <w:rPr>
          <w:rFonts w:ascii="仿宋" w:eastAsia="仿宋" w:hAnsi="仿宋" w:hint="eastAsia"/>
        </w:rPr>
        <w:tab/>
      </w:r>
      <w:r w:rsidRPr="00CF34D5">
        <w:rPr>
          <w:rFonts w:ascii="仿宋" w:eastAsia="仿宋" w:hAnsi="仿宋" w:hint="eastAsia"/>
        </w:rPr>
        <w:tab/>
      </w:r>
      <w:r w:rsidRPr="00CF34D5">
        <w:rPr>
          <w:rFonts w:ascii="仿宋" w:eastAsia="仿宋" w:hAnsi="仿宋" w:hint="eastAsia"/>
        </w:rPr>
        <w:tab/>
      </w:r>
      <w:r w:rsidRPr="00CF34D5">
        <w:rPr>
          <w:rFonts w:ascii="仿宋" w:eastAsia="仿宋" w:hAnsi="仿宋" w:hint="eastAsia"/>
        </w:rPr>
        <w:tab/>
      </w:r>
      <w:r w:rsidRPr="00CF34D5">
        <w:rPr>
          <w:rFonts w:ascii="仿宋" w:eastAsia="仿宋" w:hAnsi="仿宋" w:hint="eastAsia"/>
        </w:rPr>
        <w:tab/>
      </w:r>
      <w:r w:rsidRPr="00CF34D5">
        <w:rPr>
          <w:rFonts w:ascii="仿宋" w:eastAsia="仿宋" w:hAnsi="仿宋" w:hint="eastAsia"/>
        </w:rPr>
        <w:tab/>
      </w:r>
      <w:r w:rsidRPr="00CF34D5">
        <w:rPr>
          <w:rFonts w:ascii="仿宋" w:eastAsia="仿宋" w:hAnsi="仿宋" w:hint="eastAsia"/>
        </w:rPr>
        <w:tab/>
      </w:r>
      <w:r w:rsidRPr="00CF34D5">
        <w:rPr>
          <w:rFonts w:ascii="仿宋" w:eastAsia="仿宋" w:hAnsi="仿宋" w:hint="eastAsia"/>
        </w:rPr>
        <w:tab/>
      </w:r>
      <w:r w:rsidRPr="00CF34D5">
        <w:rPr>
          <w:rFonts w:ascii="仿宋" w:eastAsia="仿宋" w:hAnsi="仿宋" w:hint="eastAsia"/>
        </w:rPr>
        <w:tab/>
      </w:r>
      <w:r w:rsidRPr="00CF34D5">
        <w:rPr>
          <w:rFonts w:ascii="仿宋" w:eastAsia="仿宋" w:hAnsi="仿宋" w:hint="eastAsia"/>
        </w:rPr>
        <w:tab/>
      </w:r>
      <w:r w:rsidRPr="00CF34D5">
        <w:rPr>
          <w:rFonts w:ascii="仿宋" w:eastAsia="仿宋" w:hAnsi="仿宋" w:hint="eastAsia"/>
        </w:rPr>
        <w:tab/>
        <w:t xml:space="preserve">             </w:t>
      </w:r>
      <w:r w:rsidRPr="00CF34D5">
        <w:rPr>
          <w:rFonts w:ascii="仿宋" w:eastAsia="仿宋" w:hAnsi="仿宋" w:hint="eastAsia"/>
          <w:sz w:val="30"/>
          <w:szCs w:val="30"/>
        </w:rPr>
        <w:t>2016.5.20</w:t>
      </w:r>
    </w:p>
    <w:p w:rsidR="00CF34D5" w:rsidRPr="00CF34D5" w:rsidRDefault="00CF34D5" w:rsidP="00CF34D5">
      <w:pPr>
        <w:rPr>
          <w:rFonts w:ascii="仿宋" w:eastAsia="仿宋" w:hAnsi="仿宋"/>
        </w:rPr>
      </w:pPr>
    </w:p>
    <w:sectPr w:rsidR="00CF34D5" w:rsidRPr="00CF34D5" w:rsidSect="009C7B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55E" w:rsidRDefault="000D555E" w:rsidP="00686335">
      <w:r>
        <w:separator/>
      </w:r>
    </w:p>
  </w:endnote>
  <w:endnote w:type="continuationSeparator" w:id="1">
    <w:p w:rsidR="000D555E" w:rsidRDefault="000D555E" w:rsidP="006863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55E" w:rsidRDefault="000D555E" w:rsidP="00686335">
      <w:r>
        <w:separator/>
      </w:r>
    </w:p>
  </w:footnote>
  <w:footnote w:type="continuationSeparator" w:id="1">
    <w:p w:rsidR="000D555E" w:rsidRDefault="000D555E" w:rsidP="006863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B069A"/>
    <w:multiLevelType w:val="hybridMultilevel"/>
    <w:tmpl w:val="B37E76B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12C8475C"/>
    <w:multiLevelType w:val="hybridMultilevel"/>
    <w:tmpl w:val="303CC056"/>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2">
    <w:nsid w:val="3982716A"/>
    <w:multiLevelType w:val="hybridMultilevel"/>
    <w:tmpl w:val="27CE6FC6"/>
    <w:lvl w:ilvl="0" w:tplc="04090001">
      <w:start w:val="1"/>
      <w:numFmt w:val="bullet"/>
      <w:lvlText w:val=""/>
      <w:lvlJc w:val="left"/>
      <w:pPr>
        <w:ind w:left="975" w:hanging="420"/>
      </w:pPr>
      <w:rPr>
        <w:rFonts w:ascii="Wingdings" w:hAnsi="Wingdings" w:hint="default"/>
      </w:rPr>
    </w:lvl>
    <w:lvl w:ilvl="1" w:tplc="04090003" w:tentative="1">
      <w:start w:val="1"/>
      <w:numFmt w:val="bullet"/>
      <w:lvlText w:val=""/>
      <w:lvlJc w:val="left"/>
      <w:pPr>
        <w:ind w:left="1395" w:hanging="420"/>
      </w:pPr>
      <w:rPr>
        <w:rFonts w:ascii="Wingdings" w:hAnsi="Wingdings" w:hint="default"/>
      </w:rPr>
    </w:lvl>
    <w:lvl w:ilvl="2" w:tplc="04090005"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3" w:tentative="1">
      <w:start w:val="1"/>
      <w:numFmt w:val="bullet"/>
      <w:lvlText w:val=""/>
      <w:lvlJc w:val="left"/>
      <w:pPr>
        <w:ind w:left="2655" w:hanging="420"/>
      </w:pPr>
      <w:rPr>
        <w:rFonts w:ascii="Wingdings" w:hAnsi="Wingdings" w:hint="default"/>
      </w:rPr>
    </w:lvl>
    <w:lvl w:ilvl="5" w:tplc="04090005"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3" w:tentative="1">
      <w:start w:val="1"/>
      <w:numFmt w:val="bullet"/>
      <w:lvlText w:val=""/>
      <w:lvlJc w:val="left"/>
      <w:pPr>
        <w:ind w:left="3915" w:hanging="420"/>
      </w:pPr>
      <w:rPr>
        <w:rFonts w:ascii="Wingdings" w:hAnsi="Wingdings" w:hint="default"/>
      </w:rPr>
    </w:lvl>
    <w:lvl w:ilvl="8" w:tplc="04090005" w:tentative="1">
      <w:start w:val="1"/>
      <w:numFmt w:val="bullet"/>
      <w:lvlText w:val=""/>
      <w:lvlJc w:val="left"/>
      <w:pPr>
        <w:ind w:left="4335"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6335"/>
    <w:rsid w:val="00046356"/>
    <w:rsid w:val="000D555E"/>
    <w:rsid w:val="004E543C"/>
    <w:rsid w:val="00512F0B"/>
    <w:rsid w:val="005F3E63"/>
    <w:rsid w:val="00652A3D"/>
    <w:rsid w:val="00686335"/>
    <w:rsid w:val="006A7CD5"/>
    <w:rsid w:val="009C7BC5"/>
    <w:rsid w:val="009D21B0"/>
    <w:rsid w:val="009F3165"/>
    <w:rsid w:val="00B129AC"/>
    <w:rsid w:val="00B522D5"/>
    <w:rsid w:val="00C0157C"/>
    <w:rsid w:val="00C01EDA"/>
    <w:rsid w:val="00C525B3"/>
    <w:rsid w:val="00CF34D5"/>
    <w:rsid w:val="00DF3A01"/>
    <w:rsid w:val="00FD5D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4D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63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6335"/>
    <w:rPr>
      <w:sz w:val="18"/>
      <w:szCs w:val="18"/>
    </w:rPr>
  </w:style>
  <w:style w:type="paragraph" w:styleId="a4">
    <w:name w:val="footer"/>
    <w:basedOn w:val="a"/>
    <w:link w:val="Char0"/>
    <w:uiPriority w:val="99"/>
    <w:semiHidden/>
    <w:unhideWhenUsed/>
    <w:rsid w:val="006863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6335"/>
    <w:rPr>
      <w:sz w:val="18"/>
      <w:szCs w:val="18"/>
    </w:rPr>
  </w:style>
  <w:style w:type="paragraph" w:styleId="a5">
    <w:name w:val="List Paragraph"/>
    <w:basedOn w:val="a"/>
    <w:uiPriority w:val="34"/>
    <w:qFormat/>
    <w:rsid w:val="00CF34D5"/>
    <w:pPr>
      <w:ind w:firstLineChars="200" w:firstLine="420"/>
    </w:pPr>
    <w:rPr>
      <w:rFonts w:asciiTheme="minorHAnsi" w:eastAsiaTheme="minorEastAsia" w:hAnsiTheme="minorHAnsi" w:cstheme="minorBidi"/>
    </w:rPr>
  </w:style>
  <w:style w:type="character" w:styleId="a6">
    <w:name w:val="Hyperlink"/>
    <w:basedOn w:val="a0"/>
    <w:rsid w:val="00DF3A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15.24.255.30:2016/gssummer/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492</Words>
  <Characters>2809</Characters>
  <Application>Microsoft Office Word</Application>
  <DocSecurity>0</DocSecurity>
  <Lines>23</Lines>
  <Paragraphs>6</Paragraphs>
  <ScaleCrop>false</ScaleCrop>
  <Company>Microsoft</Company>
  <LinksUpToDate>false</LinksUpToDate>
  <CharactersWithSpaces>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2016-05-20T06:42:00Z</dcterms:created>
  <dcterms:modified xsi:type="dcterms:W3CDTF">2016-05-24T01:49:00Z</dcterms:modified>
</cp:coreProperties>
</file>